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5A" w:rsidRDefault="00776B5A">
      <w:pPr>
        <w:rPr>
          <w:sz w:val="18"/>
          <w:lang w:eastAsia="zh-TW"/>
        </w:rPr>
      </w:pPr>
      <w:r>
        <w:rPr>
          <w:rFonts w:hint="eastAsia"/>
          <w:sz w:val="18"/>
          <w:lang w:eastAsia="zh-TW"/>
        </w:rPr>
        <w:t>様式第</w:t>
      </w:r>
      <w:r>
        <w:rPr>
          <w:sz w:val="18"/>
          <w:lang w:eastAsia="zh-TW"/>
        </w:rPr>
        <w:t>7</w:t>
      </w:r>
      <w:r>
        <w:rPr>
          <w:rFonts w:hint="eastAsia"/>
          <w:sz w:val="18"/>
          <w:lang w:eastAsia="zh-TW"/>
        </w:rPr>
        <w:t>号</w:t>
      </w:r>
      <w:r>
        <w:rPr>
          <w:sz w:val="18"/>
          <w:lang w:eastAsia="zh-TW"/>
        </w:rPr>
        <w:t>(</w:t>
      </w:r>
      <w:r>
        <w:rPr>
          <w:rFonts w:hint="eastAsia"/>
          <w:sz w:val="18"/>
          <w:lang w:eastAsia="zh-TW"/>
        </w:rPr>
        <w:t>第</w:t>
      </w:r>
      <w:r>
        <w:rPr>
          <w:sz w:val="18"/>
          <w:lang w:eastAsia="zh-TW"/>
        </w:rPr>
        <w:t>5</w:t>
      </w:r>
      <w:r>
        <w:rPr>
          <w:rFonts w:hint="eastAsia"/>
          <w:sz w:val="18"/>
          <w:lang w:eastAsia="zh-TW"/>
        </w:rPr>
        <w:t>条関係</w:t>
      </w:r>
      <w:r>
        <w:rPr>
          <w:sz w:val="18"/>
          <w:lang w:eastAsia="zh-TW"/>
        </w:rPr>
        <w:t>)</w:t>
      </w:r>
    </w:p>
    <w:p w:rsidR="00776B5A" w:rsidRDefault="00776B5A">
      <w:pPr>
        <w:rPr>
          <w:sz w:val="18"/>
          <w:lang w:eastAsia="zh-TW"/>
        </w:rPr>
      </w:pPr>
      <w:r>
        <w:rPr>
          <w:rFonts w:hint="eastAsia"/>
          <w:sz w:val="18"/>
          <w:lang w:eastAsia="zh-TW"/>
        </w:rPr>
        <w:t xml:space="preserve">　　　　　　　　　　　　　　　　診断書</w:t>
      </w:r>
      <w:r>
        <w:rPr>
          <w:sz w:val="18"/>
          <w:lang w:eastAsia="zh-TW"/>
        </w:rPr>
        <w:t>(</w:t>
      </w:r>
      <w:r>
        <w:rPr>
          <w:rFonts w:hint="eastAsia"/>
          <w:sz w:val="18"/>
          <w:lang w:eastAsia="zh-TW"/>
        </w:rPr>
        <w:t>精神通院医療費公費負担用</w:t>
      </w:r>
      <w:r>
        <w:rPr>
          <w:sz w:val="18"/>
          <w:lang w:eastAsia="zh-T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788"/>
        <w:gridCol w:w="2461"/>
        <w:gridCol w:w="1596"/>
        <w:gridCol w:w="630"/>
        <w:gridCol w:w="7894"/>
      </w:tblGrid>
      <w:tr w:rsidR="00617515" w:rsidTr="00EE63C0">
        <w:trPr>
          <w:cantSplit/>
          <w:trHeight w:val="428"/>
        </w:trPr>
        <w:tc>
          <w:tcPr>
            <w:tcW w:w="1890" w:type="dxa"/>
            <w:vAlign w:val="center"/>
          </w:tcPr>
          <w:p w:rsidR="00617515" w:rsidRDefault="0061751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788" w:type="dxa"/>
          </w:tcPr>
          <w:p w:rsidR="00617515" w:rsidRDefault="006175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57" w:type="dxa"/>
            <w:gridSpan w:val="2"/>
            <w:vAlign w:val="bottom"/>
          </w:tcPr>
          <w:p w:rsidR="00617515" w:rsidRDefault="00617515">
            <w:pPr>
              <w:jc w:val="right"/>
              <w:rPr>
                <w:sz w:val="18"/>
              </w:rPr>
            </w:pPr>
          </w:p>
          <w:p w:rsidR="00617515" w:rsidRDefault="00617515" w:rsidP="0061751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日生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満　歳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630" w:type="dxa"/>
            <w:vMerge w:val="restart"/>
            <w:tcBorders>
              <w:top w:val="nil"/>
              <w:bottom w:val="nil"/>
              <w:right w:val="nil"/>
            </w:tcBorders>
          </w:tcPr>
          <w:p w:rsidR="00617515" w:rsidRDefault="006175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94" w:type="dxa"/>
            <w:vMerge w:val="restart"/>
            <w:tcBorders>
              <w:top w:val="nil"/>
              <w:left w:val="nil"/>
              <w:right w:val="nil"/>
            </w:tcBorders>
          </w:tcPr>
          <w:p w:rsidR="00617515" w:rsidRDefault="006175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「重度かつ継続」に関する意見</w:t>
            </w:r>
          </w:p>
        </w:tc>
      </w:tr>
      <w:tr w:rsidR="00776B5A">
        <w:trPr>
          <w:cantSplit/>
          <w:trHeight w:hRule="exact" w:val="180"/>
        </w:trPr>
        <w:tc>
          <w:tcPr>
            <w:tcW w:w="1890" w:type="dxa"/>
            <w:vMerge w:val="restart"/>
            <w:vAlign w:val="center"/>
          </w:tcPr>
          <w:p w:rsidR="00776B5A" w:rsidRDefault="00776B5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6845" w:type="dxa"/>
            <w:gridSpan w:val="3"/>
            <w:vMerge w:val="restart"/>
          </w:tcPr>
          <w:p w:rsidR="00776B5A" w:rsidRDefault="00776B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0" w:type="dxa"/>
            <w:vMerge/>
            <w:tcBorders>
              <w:top w:val="nil"/>
              <w:bottom w:val="nil"/>
              <w:right w:val="nil"/>
            </w:tcBorders>
          </w:tcPr>
          <w:p w:rsidR="00776B5A" w:rsidRDefault="00776B5A">
            <w:pPr>
              <w:rPr>
                <w:sz w:val="18"/>
              </w:rPr>
            </w:pPr>
          </w:p>
        </w:tc>
        <w:tc>
          <w:tcPr>
            <w:tcW w:w="7894" w:type="dxa"/>
            <w:vMerge/>
            <w:tcBorders>
              <w:left w:val="nil"/>
              <w:bottom w:val="nil"/>
              <w:right w:val="nil"/>
            </w:tcBorders>
          </w:tcPr>
          <w:p w:rsidR="00776B5A" w:rsidRDefault="00776B5A">
            <w:pPr>
              <w:rPr>
                <w:sz w:val="18"/>
              </w:rPr>
            </w:pPr>
          </w:p>
        </w:tc>
      </w:tr>
      <w:tr w:rsidR="00776B5A">
        <w:trPr>
          <w:cantSplit/>
          <w:trHeight w:hRule="exact" w:val="180"/>
        </w:trPr>
        <w:tc>
          <w:tcPr>
            <w:tcW w:w="1890" w:type="dxa"/>
            <w:vMerge/>
          </w:tcPr>
          <w:p w:rsidR="00776B5A" w:rsidRDefault="00776B5A">
            <w:pPr>
              <w:rPr>
                <w:sz w:val="18"/>
              </w:rPr>
            </w:pPr>
          </w:p>
        </w:tc>
        <w:tc>
          <w:tcPr>
            <w:tcW w:w="6845" w:type="dxa"/>
            <w:gridSpan w:val="3"/>
            <w:vMerge/>
          </w:tcPr>
          <w:p w:rsidR="00776B5A" w:rsidRDefault="00776B5A">
            <w:pPr>
              <w:rPr>
                <w:sz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bottom w:val="nil"/>
            </w:tcBorders>
          </w:tcPr>
          <w:p w:rsidR="00776B5A" w:rsidRDefault="00776B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94" w:type="dxa"/>
            <w:vMerge w:val="restart"/>
            <w:vAlign w:val="center"/>
          </w:tcPr>
          <w:p w:rsidR="00776B5A" w:rsidRDefault="00776B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主たる精神障害</w:t>
            </w:r>
          </w:p>
          <w:p w:rsidR="00776B5A" w:rsidRDefault="00776B5A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(ICD</w:t>
            </w:r>
            <w:r>
              <w:rPr>
                <w:rFonts w:hint="eastAsia"/>
                <w:sz w:val="18"/>
              </w:rPr>
              <w:t>―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に準じ該当する番号に○を付け、病名及び</w:t>
            </w:r>
            <w:r>
              <w:rPr>
                <w:sz w:val="18"/>
              </w:rPr>
              <w:t>ICD</w:t>
            </w:r>
            <w:r>
              <w:rPr>
                <w:rFonts w:hint="eastAsia"/>
                <w:sz w:val="18"/>
              </w:rPr>
              <w:t>コードを記載すること。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after="120"/>
              <w:rPr>
                <w:sz w:val="18"/>
              </w:rPr>
            </w:pPr>
            <w:r>
              <w:rPr>
                <w:rFonts w:hint="eastAsia"/>
                <w:sz w:val="18"/>
              </w:rPr>
              <w:t>①　症状性を含む器質性精神障害</w:t>
            </w:r>
            <w:r>
              <w:rPr>
                <w:sz w:val="18"/>
              </w:rPr>
              <w:t>(F0)</w:t>
            </w: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病名：　　　　</w:t>
            </w:r>
            <w:r>
              <w:rPr>
                <w:sz w:val="18"/>
              </w:rPr>
              <w:t>ICD</w:t>
            </w:r>
            <w:r>
              <w:rPr>
                <w:rFonts w:hint="eastAsia"/>
                <w:sz w:val="18"/>
              </w:rPr>
              <w:t>コード：</w:t>
            </w:r>
            <w:r>
              <w:rPr>
                <w:sz w:val="18"/>
              </w:rPr>
              <w:t>F0</w:t>
            </w:r>
            <w:r w:rsidR="00617515">
              <w:rPr>
                <w:noProof/>
                <w:sz w:val="18"/>
              </w:rPr>
              <w:drawing>
                <wp:inline distT="0" distB="0" distL="0" distR="0">
                  <wp:extent cx="104775" cy="85725"/>
                  <wp:effectExtent l="0" t="0" r="0" b="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after="120"/>
              <w:rPr>
                <w:sz w:val="18"/>
              </w:rPr>
            </w:pPr>
            <w:r>
              <w:rPr>
                <w:rFonts w:hint="eastAsia"/>
                <w:sz w:val="18"/>
              </w:rPr>
              <w:t>②　精神作用物質使用による精神及び行動の障害</w:t>
            </w:r>
            <w:r>
              <w:rPr>
                <w:sz w:val="18"/>
              </w:rPr>
              <w:t>(F1)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病名：　　　　</w:t>
            </w:r>
            <w:r>
              <w:rPr>
                <w:sz w:val="18"/>
              </w:rPr>
              <w:t>ICD</w:t>
            </w:r>
            <w:r>
              <w:rPr>
                <w:rFonts w:hint="eastAsia"/>
                <w:sz w:val="18"/>
              </w:rPr>
              <w:t>コード：</w:t>
            </w:r>
            <w:r>
              <w:rPr>
                <w:sz w:val="18"/>
              </w:rPr>
              <w:t>F</w:t>
            </w:r>
            <w:r w:rsidR="00684289">
              <w:rPr>
                <w:sz w:val="18"/>
              </w:rPr>
              <w:t>1</w:t>
            </w:r>
            <w:r w:rsidR="00617515">
              <w:rPr>
                <w:noProof/>
                <w:sz w:val="18"/>
              </w:rPr>
              <w:drawing>
                <wp:inline distT="0" distB="0" distL="0" distR="0">
                  <wp:extent cx="104775" cy="85725"/>
                  <wp:effectExtent l="0" t="0" r="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after="120"/>
              <w:rPr>
                <w:sz w:val="18"/>
              </w:rPr>
            </w:pPr>
            <w:r>
              <w:rPr>
                <w:rFonts w:hint="eastAsia"/>
                <w:sz w:val="18"/>
              </w:rPr>
              <w:t>③　総合失調症、総合失調症型障害及び妄想性障害</w:t>
            </w:r>
            <w:r>
              <w:rPr>
                <w:sz w:val="18"/>
              </w:rPr>
              <w:t>(F2)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病名：　　　　</w:t>
            </w:r>
            <w:r>
              <w:rPr>
                <w:sz w:val="18"/>
              </w:rPr>
              <w:t>ICD</w:t>
            </w:r>
            <w:r>
              <w:rPr>
                <w:rFonts w:hint="eastAsia"/>
                <w:sz w:val="18"/>
              </w:rPr>
              <w:t>コード：</w:t>
            </w:r>
            <w:r>
              <w:rPr>
                <w:sz w:val="18"/>
              </w:rPr>
              <w:t>F</w:t>
            </w:r>
            <w:r w:rsidR="00684289">
              <w:rPr>
                <w:sz w:val="18"/>
              </w:rPr>
              <w:t>2</w:t>
            </w:r>
            <w:r w:rsidR="00617515">
              <w:rPr>
                <w:noProof/>
                <w:sz w:val="18"/>
              </w:rPr>
              <w:drawing>
                <wp:inline distT="0" distB="0" distL="0" distR="0">
                  <wp:extent cx="104775" cy="85725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after="120"/>
              <w:rPr>
                <w:sz w:val="18"/>
              </w:rPr>
            </w:pPr>
            <w:r>
              <w:rPr>
                <w:rFonts w:hint="eastAsia"/>
                <w:sz w:val="18"/>
              </w:rPr>
              <w:t>④　気分障害</w:t>
            </w:r>
            <w:r>
              <w:rPr>
                <w:sz w:val="18"/>
              </w:rPr>
              <w:t>(F3)</w:t>
            </w:r>
            <w:r>
              <w:rPr>
                <w:rFonts w:hint="eastAsia"/>
                <w:sz w:val="18"/>
              </w:rPr>
              <w:t xml:space="preserve">　　　　　　　　　　　　　　　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病名：　　　　</w:t>
            </w:r>
            <w:r>
              <w:rPr>
                <w:sz w:val="18"/>
              </w:rPr>
              <w:t>ICD</w:t>
            </w:r>
            <w:r>
              <w:rPr>
                <w:rFonts w:hint="eastAsia"/>
                <w:sz w:val="18"/>
              </w:rPr>
              <w:t>コード：</w:t>
            </w:r>
            <w:r>
              <w:rPr>
                <w:sz w:val="18"/>
              </w:rPr>
              <w:t>F</w:t>
            </w:r>
            <w:r w:rsidR="00684289">
              <w:rPr>
                <w:sz w:val="18"/>
              </w:rPr>
              <w:t>3</w:t>
            </w:r>
            <w:r w:rsidR="00617515">
              <w:rPr>
                <w:noProof/>
                <w:sz w:val="18"/>
              </w:rPr>
              <w:drawing>
                <wp:inline distT="0" distB="0" distL="0" distR="0">
                  <wp:extent cx="104775" cy="85725"/>
                  <wp:effectExtent l="0" t="0" r="0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after="120"/>
              <w:rPr>
                <w:sz w:val="18"/>
              </w:rPr>
            </w:pPr>
            <w:r>
              <w:rPr>
                <w:rFonts w:hint="eastAsia"/>
                <w:sz w:val="18"/>
              </w:rPr>
              <w:t>⑤　てんかん</w:t>
            </w:r>
            <w:r>
              <w:rPr>
                <w:sz w:val="18"/>
              </w:rPr>
              <w:t>(G40)</w:t>
            </w:r>
          </w:p>
          <w:p w:rsidR="00776B5A" w:rsidRDefault="00776B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⑥　その他　　　　　　　　　　　　　　　　　　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病名：　　　　</w:t>
            </w:r>
            <w:r>
              <w:rPr>
                <w:sz w:val="18"/>
              </w:rPr>
              <w:t>ICD</w:t>
            </w:r>
            <w:r>
              <w:rPr>
                <w:rFonts w:hint="eastAsia"/>
                <w:sz w:val="18"/>
              </w:rPr>
              <w:t>コード：</w:t>
            </w:r>
            <w:r>
              <w:rPr>
                <w:sz w:val="18"/>
              </w:rPr>
              <w:t>F</w:t>
            </w:r>
            <w:r w:rsidR="00617515">
              <w:rPr>
                <w:noProof/>
                <w:sz w:val="18"/>
              </w:rPr>
              <w:drawing>
                <wp:inline distT="0" distB="0" distL="0" distR="0">
                  <wp:extent cx="104775" cy="85725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515">
              <w:rPr>
                <w:noProof/>
                <w:sz w:val="18"/>
              </w:rPr>
              <w:drawing>
                <wp:inline distT="0" distB="0" distL="0" distR="0">
                  <wp:extent cx="104775" cy="85725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)</w:t>
            </w:r>
          </w:p>
        </w:tc>
      </w:tr>
      <w:tr w:rsidR="00776B5A">
        <w:trPr>
          <w:cantSplit/>
        </w:trPr>
        <w:tc>
          <w:tcPr>
            <w:tcW w:w="1890" w:type="dxa"/>
          </w:tcPr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①　</w:t>
            </w:r>
            <w:r>
              <w:rPr>
                <w:rFonts w:hint="eastAsia"/>
                <w:spacing w:val="270"/>
                <w:sz w:val="18"/>
              </w:rPr>
              <w:t>病</w:t>
            </w:r>
            <w:r>
              <w:rPr>
                <w:rFonts w:hint="eastAsia"/>
                <w:sz w:val="18"/>
              </w:rPr>
              <w:t>名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sz w:val="18"/>
              </w:rPr>
              <w:t>(ICD</w:t>
            </w:r>
            <w:r>
              <w:rPr>
                <w:rFonts w:hint="eastAsia"/>
                <w:sz w:val="18"/>
              </w:rPr>
              <w:t>コードは</w:t>
            </w:r>
            <w:r>
              <w:rPr>
                <w:rFonts w:hint="eastAsia"/>
                <w:spacing w:val="-10"/>
                <w:sz w:val="18"/>
              </w:rPr>
              <w:t>、</w:t>
            </w:r>
            <w:r>
              <w:rPr>
                <w:sz w:val="18"/>
              </w:rPr>
              <w:t>F00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>F99</w:t>
            </w:r>
            <w:r>
              <w:rPr>
                <w:rFonts w:hint="eastAsia"/>
                <w:sz w:val="18"/>
              </w:rPr>
              <w:t>，</w:t>
            </w:r>
            <w:r>
              <w:rPr>
                <w:sz w:val="18"/>
              </w:rPr>
              <w:t>G40</w:t>
            </w:r>
            <w:r>
              <w:rPr>
                <w:rFonts w:hint="eastAsia"/>
                <w:sz w:val="18"/>
              </w:rPr>
              <w:t>のいずれかを記載する。</w:t>
            </w:r>
            <w:r>
              <w:rPr>
                <w:sz w:val="18"/>
              </w:rPr>
              <w:t>)</w:t>
            </w:r>
          </w:p>
        </w:tc>
        <w:tc>
          <w:tcPr>
            <w:tcW w:w="6845" w:type="dxa"/>
            <w:gridSpan w:val="3"/>
            <w:vAlign w:val="center"/>
          </w:tcPr>
          <w:p w:rsidR="00776B5A" w:rsidRDefault="00776B5A">
            <w:pPr>
              <w:rPr>
                <w:sz w:val="18"/>
              </w:rPr>
            </w:pPr>
            <w:r>
              <w:rPr>
                <w:sz w:val="18"/>
              </w:rPr>
              <w:t>(1)</w:t>
            </w:r>
            <w:r>
              <w:rPr>
                <w:rFonts w:hint="eastAsia"/>
                <w:sz w:val="18"/>
              </w:rPr>
              <w:t xml:space="preserve">　主たる精神障害</w:t>
            </w:r>
            <w:r>
              <w:rPr>
                <w:rFonts w:hint="eastAsia"/>
                <w:sz w:val="18"/>
                <w:u w:val="single"/>
              </w:rPr>
              <w:t xml:space="preserve">　　　　　　　</w:t>
            </w:r>
            <w:r>
              <w:rPr>
                <w:sz w:val="18"/>
              </w:rPr>
              <w:t>ICD</w:t>
            </w:r>
            <w:r>
              <w:rPr>
                <w:rFonts w:hint="eastAsia"/>
                <w:sz w:val="18"/>
              </w:rPr>
              <w:t>コード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rPr>
                <w:sz w:val="18"/>
              </w:rPr>
            </w:pPr>
            <w:r>
              <w:rPr>
                <w:sz w:val="18"/>
              </w:rPr>
              <w:t>(2)</w:t>
            </w:r>
            <w:r>
              <w:rPr>
                <w:rFonts w:hint="eastAsia"/>
                <w:sz w:val="18"/>
              </w:rPr>
              <w:t xml:space="preserve">　従たる精神障害</w:t>
            </w:r>
            <w:r>
              <w:rPr>
                <w:rFonts w:hint="eastAsia"/>
                <w:sz w:val="18"/>
                <w:u w:val="single"/>
              </w:rPr>
              <w:t xml:space="preserve">　　　　　　　</w:t>
            </w:r>
            <w:r>
              <w:rPr>
                <w:sz w:val="18"/>
              </w:rPr>
              <w:t>ICD</w:t>
            </w:r>
            <w:r>
              <w:rPr>
                <w:rFonts w:hint="eastAsia"/>
                <w:sz w:val="18"/>
              </w:rPr>
              <w:t>コード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rPr>
                <w:sz w:val="18"/>
                <w:lang w:eastAsia="zh-TW"/>
              </w:rPr>
            </w:pPr>
            <w:r>
              <w:rPr>
                <w:sz w:val="18"/>
                <w:lang w:eastAsia="zh-TW"/>
              </w:rPr>
              <w:t>(3)</w:t>
            </w:r>
            <w:r>
              <w:rPr>
                <w:rFonts w:hint="eastAsia"/>
                <w:sz w:val="18"/>
                <w:lang w:eastAsia="zh-TW"/>
              </w:rPr>
              <w:t xml:space="preserve">　</w:t>
            </w:r>
            <w:r>
              <w:rPr>
                <w:rFonts w:hint="eastAsia"/>
                <w:spacing w:val="45"/>
                <w:sz w:val="18"/>
                <w:lang w:eastAsia="zh-TW"/>
              </w:rPr>
              <w:t>身体合併</w:t>
            </w:r>
            <w:r>
              <w:rPr>
                <w:rFonts w:hint="eastAsia"/>
                <w:sz w:val="18"/>
                <w:lang w:eastAsia="zh-TW"/>
              </w:rPr>
              <w:t>症</w:t>
            </w:r>
            <w:r>
              <w:rPr>
                <w:rFonts w:hint="eastAsia"/>
                <w:sz w:val="18"/>
                <w:u w:val="single"/>
                <w:lang w:eastAsia="zh-TW"/>
              </w:rPr>
              <w:t xml:space="preserve">　　　　　　　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:rsidR="00776B5A" w:rsidRDefault="00776B5A">
            <w:pPr>
              <w:rPr>
                <w:sz w:val="18"/>
                <w:lang w:eastAsia="zh-TW"/>
              </w:rPr>
            </w:pPr>
          </w:p>
        </w:tc>
        <w:tc>
          <w:tcPr>
            <w:tcW w:w="7894" w:type="dxa"/>
            <w:vMerge/>
            <w:vAlign w:val="center"/>
          </w:tcPr>
          <w:p w:rsidR="00776B5A" w:rsidRDefault="00776B5A">
            <w:pPr>
              <w:rPr>
                <w:sz w:val="18"/>
                <w:lang w:eastAsia="zh-TW"/>
              </w:rPr>
            </w:pPr>
          </w:p>
        </w:tc>
      </w:tr>
      <w:tr w:rsidR="00776B5A">
        <w:trPr>
          <w:cantSplit/>
        </w:trPr>
        <w:tc>
          <w:tcPr>
            <w:tcW w:w="1890" w:type="dxa"/>
          </w:tcPr>
          <w:p w:rsidR="00776B5A" w:rsidRDefault="00776B5A">
            <w:pPr>
              <w:spacing w:line="210" w:lineRule="exact"/>
              <w:ind w:left="200" w:hanging="200"/>
              <w:rPr>
                <w:sz w:val="18"/>
              </w:rPr>
            </w:pPr>
            <w:r>
              <w:rPr>
                <w:rFonts w:hint="eastAsia"/>
                <w:sz w:val="18"/>
              </w:rPr>
              <w:t>②　発病から現在までの病歴</w:t>
            </w:r>
          </w:p>
          <w:p w:rsidR="00776B5A" w:rsidRDefault="00776B5A">
            <w:pPr>
              <w:spacing w:line="210" w:lineRule="exact"/>
              <w:ind w:left="200" w:hanging="2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推定発病年月</w:t>
            </w:r>
            <w:r>
              <w:rPr>
                <w:rFonts w:hint="eastAsia"/>
                <w:spacing w:val="-10"/>
                <w:sz w:val="18"/>
              </w:rPr>
              <w:t>、</w:t>
            </w:r>
            <w:r>
              <w:rPr>
                <w:rFonts w:hint="eastAsia"/>
                <w:sz w:val="18"/>
              </w:rPr>
              <w:t>発病状況、治療の経過等を記載する。</w:t>
            </w:r>
            <w:r>
              <w:rPr>
                <w:sz w:val="18"/>
              </w:rPr>
              <w:t>)</w:t>
            </w:r>
          </w:p>
        </w:tc>
        <w:tc>
          <w:tcPr>
            <w:tcW w:w="6845" w:type="dxa"/>
            <w:gridSpan w:val="3"/>
          </w:tcPr>
          <w:p w:rsidR="00776B5A" w:rsidRDefault="00776B5A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推定発病年月　　　年　　　月</w:t>
            </w:r>
            <w:r>
              <w:rPr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>頃</w:t>
            </w:r>
            <w:r>
              <w:rPr>
                <w:sz w:val="18"/>
                <w:lang w:eastAsia="zh-TW"/>
              </w:rPr>
              <w:t>)</w:t>
            </w:r>
          </w:p>
        </w:tc>
        <w:tc>
          <w:tcPr>
            <w:tcW w:w="630" w:type="dxa"/>
            <w:vMerge/>
            <w:tcBorders>
              <w:bottom w:val="nil"/>
            </w:tcBorders>
          </w:tcPr>
          <w:p w:rsidR="00776B5A" w:rsidRDefault="00776B5A">
            <w:pPr>
              <w:rPr>
                <w:sz w:val="18"/>
                <w:lang w:eastAsia="zh-TW"/>
              </w:rPr>
            </w:pPr>
          </w:p>
        </w:tc>
        <w:tc>
          <w:tcPr>
            <w:tcW w:w="7894" w:type="dxa"/>
            <w:vMerge/>
          </w:tcPr>
          <w:p w:rsidR="00776B5A" w:rsidRDefault="00776B5A">
            <w:pPr>
              <w:rPr>
                <w:sz w:val="18"/>
                <w:lang w:eastAsia="zh-TW"/>
              </w:rPr>
            </w:pPr>
          </w:p>
        </w:tc>
      </w:tr>
      <w:tr w:rsidR="00776B5A">
        <w:trPr>
          <w:cantSplit/>
          <w:trHeight w:val="827"/>
        </w:trPr>
        <w:tc>
          <w:tcPr>
            <w:tcW w:w="7139" w:type="dxa"/>
            <w:gridSpan w:val="3"/>
            <w:vMerge w:val="restart"/>
          </w:tcPr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③　現在の病状、状態像等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該当する項目を○で囲むこと。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(1)</w:t>
            </w:r>
            <w:r>
              <w:rPr>
                <w:rFonts w:hint="eastAsia"/>
                <w:sz w:val="18"/>
              </w:rPr>
              <w:t xml:space="preserve">　抑うつ状態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思考・運動抑制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易刺激性、興奮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憂うつ気分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(2)</w:t>
            </w:r>
            <w:r>
              <w:rPr>
                <w:rFonts w:hint="eastAsia"/>
                <w:sz w:val="18"/>
              </w:rPr>
              <w:t xml:space="preserve">　そう状態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行為心迫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多弁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感情高揚・易刺激性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(3)</w:t>
            </w:r>
            <w:r>
              <w:rPr>
                <w:rFonts w:hint="eastAsia"/>
                <w:sz w:val="18"/>
              </w:rPr>
              <w:t xml:space="preserve">　幻覚妄想状態</w:t>
            </w:r>
          </w:p>
          <w:p w:rsidR="00776B5A" w:rsidRDefault="00927D21">
            <w:pPr>
              <w:spacing w:line="210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page">
                        <wp:posOffset>1323975</wp:posOffset>
                      </wp:positionH>
                      <wp:positionV relativeFrom="paragraph">
                        <wp:posOffset>60960</wp:posOffset>
                      </wp:positionV>
                      <wp:extent cx="211455" cy="1651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5A" w:rsidRDefault="00776B5A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こん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04.25pt;margin-top:4.8pt;width:16.65pt;height:1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p9qQIAAKMFAAAOAAAAZHJzL2Uyb0RvYy54bWysVFtvmzAUfp+0/2D5nQIpoQGVVEkI06Tu&#10;IrX7AY4xwRrYzHYDXbX/vmMTkl5epm08WAf7+DuX7/O5vhnaBh2Y0lyKDIcXAUZMUFlysc/wt/vC&#10;W2CkDRElaaRgGX5kGt8s37+77ruUzWQtm5IpBCBCp32X4dqYLvV9TWvWEn0hOybgsJKqJQZ+1d4v&#10;FekBvW38WRDEfi9V2SlJmdawm4+HeOnwq4pR86WqNDOoyTDkZtyq3Lqzq7+8Juleka7m9JgG+Yss&#10;WsIFBD1B5cQQ9KD4G6iWUyW1rMwFla0vq4pT5mqAasLgVTV3NemYqwWao7tTm/T/g6WfD18V4iVw&#10;h5EgLVB0zwaD1nJAke1O3+kUnO46cDMDbFtPW6nubiX9rpGQm5qIPVspJfuakRKyC+1N/9nVEUdb&#10;kF3/SZYQhjwY6YCGSrUWEJqBAB1YejwxY1OhsDkLw2g+x4jCURjPw8Ax55N0utwpbT4w2SJrZFgB&#10;8Q6cHG61scmQdHKxsYQseNM48hvxYgMcxx0IDVftmU3CcfmUBMl2sV1EXjSLt14U5Lm3KjaRFxfh&#10;1Ty/zDebPPxl44ZRWvOyZMKGmXQVRn/G21HhoyJOytKy4aWFsylptd9tGoUOBHRduM+1HE7Obv7L&#10;NFwToJZXJYWzKFjPEq+IF1deVERzL7kKFl4QJuskDqIkyouXJd1ywf69JNRnOL6cB6OWzkm/qi1w&#10;39vaSNpyA5Oj4W2GFycnkloFbkXpqDWEN6P9rBU2/XMrgO6JaKdXK9FRrGbYDceHAWBWyztZPoKA&#10;lQSBgUph6oFRS/UTox4mSIb1jweiGEbNRwGPwI6byVCTsZsMIihczbDBaDQ3xo0ly46QK3gcFXfC&#10;PUc+PimYBC7/49Syo+b5v/M6z9blbwAAAP//AwBQSwMEFAAGAAgAAAAhAHSTJt3eAAAACAEAAA8A&#10;AABkcnMvZG93bnJldi54bWxMj8lOxDAQRO9I/IPVSNwYO4GJhpDOCLHcWAeQ4ObEJonwEtlOJvw9&#10;zQmOpSpVvaq2izVs1iEO3iFkKwFMu9arwXUIry+3JxtgMUmnpPFOI3zrCNv68KCSpfJ796znXeoY&#10;lbhYSoQ+pbHkPLa9tjKu/KgdeZ8+WJlIho6rIPdUbg3PhSi4lYOjhV6O+qrX7ddusgjmPYa7RqSP&#10;+bq7T0+PfHq7yR4Qj4+WywtgSS/pLwy/+IQONTE1fnIqMoOQi82aogjnBTDy87OMrjQIp+sCeF3x&#10;/wfqHwAAAP//AwBQSwECLQAUAAYACAAAACEAtoM4kv4AAADhAQAAEwAAAAAAAAAAAAAAAAAAAAAA&#10;W0NvbnRlbnRfVHlwZXNdLnhtbFBLAQItABQABgAIAAAAIQA4/SH/1gAAAJQBAAALAAAAAAAAAAAA&#10;AAAAAC8BAABfcmVscy8ucmVsc1BLAQItABQABgAIAAAAIQBFKAp9qQIAAKMFAAAOAAAAAAAAAAAA&#10;AAAAAC4CAABkcnMvZTJvRG9jLnhtbFBLAQItABQABgAIAAAAIQB0kybd3gAAAAgBAAAPAAAAAAAA&#10;AAAAAAAAAAMFAABkcnMvZG93bnJldi54bWxQSwUGAAAAAAQABADzAAAADgYAAAAA&#10;" o:allowincell="f" filled="f" stroked="f" strokeweight=".5pt">
                      <v:textbox inset="0,0,0,0">
                        <w:txbxContent>
                          <w:p w:rsidR="00776B5A" w:rsidRDefault="00776B5A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こん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776B5A">
              <w:rPr>
                <w:rFonts w:hint="eastAsia"/>
                <w:sz w:val="18"/>
              </w:rPr>
              <w:t xml:space="preserve">　　　　</w:t>
            </w:r>
            <w:r w:rsidR="00776B5A">
              <w:rPr>
                <w:sz w:val="18"/>
              </w:rPr>
              <w:t>1</w:t>
            </w:r>
            <w:r w:rsidR="00776B5A">
              <w:rPr>
                <w:rFonts w:hint="eastAsia"/>
                <w:sz w:val="18"/>
              </w:rPr>
              <w:t xml:space="preserve">　幻覚　</w:t>
            </w:r>
            <w:r w:rsidR="00776B5A">
              <w:rPr>
                <w:sz w:val="18"/>
              </w:rPr>
              <w:t>2</w:t>
            </w:r>
            <w:r w:rsidR="00776B5A">
              <w:rPr>
                <w:rFonts w:hint="eastAsia"/>
                <w:sz w:val="18"/>
              </w:rPr>
              <w:t xml:space="preserve">　妄想　</w:t>
            </w:r>
            <w:r w:rsidR="00776B5A">
              <w:rPr>
                <w:sz w:val="18"/>
              </w:rPr>
              <w:t>3</w:t>
            </w:r>
            <w:r w:rsidR="00776B5A">
              <w:rPr>
                <w:rFonts w:hint="eastAsia"/>
                <w:sz w:val="18"/>
              </w:rPr>
              <w:t xml:space="preserve">　その他</w:t>
            </w:r>
            <w:r w:rsidR="00776B5A">
              <w:rPr>
                <w:sz w:val="18"/>
              </w:rPr>
              <w:t>(</w:t>
            </w:r>
            <w:r w:rsidR="00776B5A">
              <w:rPr>
                <w:rFonts w:hint="eastAsia"/>
                <w:sz w:val="18"/>
              </w:rPr>
              <w:t xml:space="preserve">　　　　　</w:t>
            </w:r>
            <w:r w:rsidR="00776B5A">
              <w:rPr>
                <w:sz w:val="18"/>
              </w:rPr>
              <w:t>)</w:t>
            </w:r>
          </w:p>
          <w:p w:rsidR="00776B5A" w:rsidRDefault="00927D21">
            <w:pPr>
              <w:spacing w:before="120" w:line="210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1154430</wp:posOffset>
                      </wp:positionH>
                      <wp:positionV relativeFrom="paragraph">
                        <wp:posOffset>132080</wp:posOffset>
                      </wp:positionV>
                      <wp:extent cx="211455" cy="1651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5A" w:rsidRDefault="00776B5A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こん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Text Box 3" o:spid="_x0000_s1027" type="#_x0000_t202" style="position:absolute;left:0;text-align:left;margin-left:90.9pt;margin-top:10.4pt;width:16.65pt;height:1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GWpwIAAJwFAAAOAAAAZHJzL2Uyb0RvYy54bWysVNtunDAQfa/Uf7D8TjCEJQsKGyXLUlVK&#10;L1LSD/CCWayCTW1nIY367x2bZTeXl6otD9Zgj89czvFcXo1di/ZMaS5FhoMzghETpay42GX4233h&#10;LTHShoqKtlKwDD8yja9W799dDn3KQtnItmIKAYjQ6dBnuDGmT31flw3rqD6TPRNwWEvVUQO/audX&#10;ig6A3rV+SEjsD1JVvZIl0xp28+kQrxx+XbPSfKlrzQxqMwy5Gbcqt27t6q8uabpTtG94eUiD/kUW&#10;HeUCgh6hcmooelD8DVTHSyW1rM1ZKTtf1jUvmasBqgnIq2ruGtozVws0R/fHNun/B1t+3n9ViFcZ&#10;DjEStAOK7tlo0I0c0bntztDrFJzuenAzI2wDy65S3d/K8rtGQq4bKnbsWik5NIxWkF1gb/rPrk44&#10;2oJsh0+ygjD0wUgHNNaqs62DZiBAB5Yej8zYVErYDIMgWiwwKuEoiBcBccz5NJ0v90qbD0x2yBoZ&#10;VkC8A6f7W21sMjSdXWwsIQveto78VrzYAMdpB0LDVXtmk3BcPiUk2Sw3y8iLwnjjRSTPvetiHXlx&#10;EVws8vN8vc6DXzZuEKUNryombJhZV0H0Z7wdFD4p4qgsLVteWTibkla77bpVaE9B14X7XMvh5OTm&#10;v0zDNQFqeVVSEEbkJky8Il5eeFERLbzkgiw9EiQ3SUyiJMqLlyXdcsH+vSQ0ZDg+X5BJS6ekX9VG&#10;3Pe2Npp23MDkaHmX4eXRiaZWgRtROWoN5e1kP2uFTf/UCqB7Jtrp1Up0EqsZtyOgWBFvZfUIylUS&#10;lAXyhHEHRiPVT4wGGB0Z1j8eqGIYtR8FqN/OmdlQs7GdDSpKuJphg9Fkro2bR5YWIa/hVdTcKfYU&#10;+fCWYAS4xA/jys6Y5//O6zRUV78BAAD//wMAUEsDBBQABgAIAAAAIQDqyVC73gAAAAkBAAAPAAAA&#10;ZHJzL2Rvd25yZXYueG1sTI9LT8MwEITvSPwHa5G4UccRVFEap0I8bjxKoRLcnNgkEX5E9iYN/57l&#10;BKfRaEaz31bbxVk2m5iG4CWIVQbM+DbowXcS3l7vLwpgCZXXygZvJHybBNv69KRSpQ5H/2LmPXaM&#10;RnwqlYQecSw5T21vnEqrMBpP2WeITiHZ2HEd1ZHGneV5lq25U4OnC70azU1v2q/95CTY9xQfmgw/&#10;5tvuEXfPfDrciScpz8+W6w0wNAv+leEXn9ChJqYmTF4nZskXgtBRQp6RUiEXVwJYI+FyXQCvK/7/&#10;g/oHAAD//wMAUEsBAi0AFAAGAAgAAAAhALaDOJL+AAAA4QEAABMAAAAAAAAAAAAAAAAAAAAAAFtD&#10;b250ZW50X1R5cGVzXS54bWxQSwECLQAUAAYACAAAACEAOP0h/9YAAACUAQAACwAAAAAAAAAAAAAA&#10;AAAvAQAAX3JlbHMvLnJlbHNQSwECLQAUAAYACAAAACEAQP7hlqcCAACcBQAADgAAAAAAAAAAAAAA&#10;AAAuAgAAZHJzL2Uyb0RvYy54bWxQSwECLQAUAAYACAAAACEA6slQu94AAAAJAQAADwAAAAAAAAAA&#10;AAAAAAABBQAAZHJzL2Rvd25yZXYueG1sUEsFBgAAAAAEAAQA8wAAAAwGAAAAAA==&#10;" o:allowincell="f" filled="f" stroked="f" strokeweight=".5pt">
                      <v:textbox inset="0,0,0,0">
                        <w:txbxContent>
                          <w:p w:rsidR="00776B5A" w:rsidRDefault="00776B5A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こん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776B5A">
              <w:rPr>
                <w:rFonts w:hint="eastAsia"/>
                <w:sz w:val="18"/>
              </w:rPr>
              <w:t xml:space="preserve">　</w:t>
            </w:r>
            <w:r w:rsidR="00776B5A">
              <w:rPr>
                <w:sz w:val="18"/>
              </w:rPr>
              <w:t>(4)</w:t>
            </w:r>
            <w:r w:rsidR="00776B5A">
              <w:rPr>
                <w:rFonts w:hint="eastAsia"/>
                <w:sz w:val="18"/>
              </w:rPr>
              <w:t xml:space="preserve">　精神運動興奮及び昏迷の状態</w:t>
            </w:r>
          </w:p>
          <w:p w:rsidR="00776B5A" w:rsidRDefault="00776B5A">
            <w:pPr>
              <w:spacing w:before="120"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興奮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昏迷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拒絶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line="210" w:lineRule="exac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  <w:lang w:eastAsia="zh-TW"/>
              </w:rPr>
              <w:t>(5)</w:t>
            </w:r>
            <w:r>
              <w:rPr>
                <w:rFonts w:hint="eastAsia"/>
                <w:sz w:val="18"/>
                <w:lang w:eastAsia="zh-TW"/>
              </w:rPr>
              <w:t xml:space="preserve">　総合失調症等残遺状態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自閉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感情平板化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意欲の減退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(6)</w:t>
            </w:r>
            <w:r>
              <w:rPr>
                <w:rFonts w:hint="eastAsia"/>
                <w:sz w:val="18"/>
              </w:rPr>
              <w:t xml:space="preserve">　情動及び行動の障害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爆発性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暴力・衝動行為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多動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食行動の異常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 xml:space="preserve">　チック・汚言　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 xml:space="preserve">　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(7)</w:t>
            </w:r>
            <w:r>
              <w:rPr>
                <w:rFonts w:hint="eastAsia"/>
                <w:sz w:val="18"/>
              </w:rPr>
              <w:t xml:space="preserve">　不安及び不穏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強度の不安・恐怖感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強迫体験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心的外傷に関連する症状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解離・転換症状　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 xml:space="preserve">　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(8)</w:t>
            </w:r>
            <w:r>
              <w:rPr>
                <w:rFonts w:hint="eastAsia"/>
                <w:sz w:val="18"/>
              </w:rPr>
              <w:t xml:space="preserve">　てんかん発作等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けいれん及び意識障害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てんかん発作　発作型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頻度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意識障害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(9)</w:t>
            </w:r>
            <w:r>
              <w:rPr>
                <w:rFonts w:hint="eastAsia"/>
                <w:sz w:val="18"/>
              </w:rPr>
              <w:t xml:space="preserve">　精神作用物質の乱用、依存等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アルコール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覚せい剤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有機溶剤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ア乱用　イ依存　ウ残遺性・遅発性精神病性障害　エその他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(10)</w:t>
            </w:r>
            <w:r>
              <w:rPr>
                <w:rFonts w:hint="eastAsia"/>
                <w:sz w:val="18"/>
              </w:rPr>
              <w:t xml:space="preserve">　知能、記憶、学習等の障害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知的障害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精神遅滞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ア　軽度　イ　中等度　ウ　重度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認知証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その他の記憶障害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学習の困難　ア読み　イ書き　ウ算数　エその他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 xml:space="preserve">　遂行機能障害　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 xml:space="preserve">　注意障害　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 xml:space="preserve">　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line="210" w:lineRule="exac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  <w:lang w:eastAsia="zh-TW"/>
              </w:rPr>
              <w:t>(11)</w:t>
            </w:r>
            <w:r>
              <w:rPr>
                <w:rFonts w:hint="eastAsia"/>
                <w:sz w:val="18"/>
                <w:lang w:eastAsia="zh-TW"/>
              </w:rPr>
              <w:t xml:space="preserve">　広汎性発達障害関連症状</w:t>
            </w:r>
          </w:p>
          <w:p w:rsidR="00776B5A" w:rsidRDefault="00776B5A">
            <w:pPr>
              <w:spacing w:line="210" w:lineRule="exact"/>
              <w:ind w:left="810" w:hanging="810"/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相互的な社会関係の質的障害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コミュニケーションのパターンにおける質的障害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限定した常同的で反復的な関心と活動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(12)</w:t>
            </w:r>
            <w:r>
              <w:rPr>
                <w:rFonts w:hint="eastAsia"/>
                <w:sz w:val="18"/>
              </w:rPr>
              <w:t xml:space="preserve">　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</w:tc>
        <w:tc>
          <w:tcPr>
            <w:tcW w:w="1596" w:type="dxa"/>
            <w:vMerge w:val="restart"/>
          </w:tcPr>
          <w:p w:rsidR="00776B5A" w:rsidRDefault="00776B5A">
            <w:pPr>
              <w:ind w:left="200" w:hanging="200"/>
              <w:rPr>
                <w:sz w:val="18"/>
              </w:rPr>
            </w:pPr>
            <w:r>
              <w:rPr>
                <w:rFonts w:hint="eastAsia"/>
                <w:sz w:val="18"/>
              </w:rPr>
              <w:t>④　③の病状</w:t>
            </w:r>
            <w:r>
              <w:rPr>
                <w:rFonts w:hint="eastAsia"/>
                <w:spacing w:val="-25"/>
                <w:sz w:val="18"/>
              </w:rPr>
              <w:t>、</w:t>
            </w:r>
            <w:r>
              <w:rPr>
                <w:rFonts w:hint="eastAsia"/>
                <w:sz w:val="18"/>
              </w:rPr>
              <w:t>状態像等の具体的程度、症状、検査所見等</w:t>
            </w:r>
          </w:p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:rsidR="00776B5A" w:rsidRDefault="00776B5A">
            <w:pPr>
              <w:rPr>
                <w:sz w:val="18"/>
              </w:rPr>
            </w:pPr>
          </w:p>
        </w:tc>
        <w:tc>
          <w:tcPr>
            <w:tcW w:w="7894" w:type="dxa"/>
            <w:vMerge/>
          </w:tcPr>
          <w:p w:rsidR="00776B5A" w:rsidRDefault="00776B5A">
            <w:pPr>
              <w:rPr>
                <w:sz w:val="18"/>
              </w:rPr>
            </w:pPr>
          </w:p>
        </w:tc>
      </w:tr>
      <w:tr w:rsidR="00776B5A">
        <w:trPr>
          <w:cantSplit/>
          <w:trHeight w:val="1086"/>
        </w:trPr>
        <w:tc>
          <w:tcPr>
            <w:tcW w:w="7139" w:type="dxa"/>
            <w:gridSpan w:val="3"/>
            <w:vMerge/>
          </w:tcPr>
          <w:p w:rsidR="00776B5A" w:rsidRDefault="00776B5A">
            <w:pPr>
              <w:rPr>
                <w:sz w:val="18"/>
              </w:rPr>
            </w:pPr>
          </w:p>
        </w:tc>
        <w:tc>
          <w:tcPr>
            <w:tcW w:w="1596" w:type="dxa"/>
            <w:vMerge/>
          </w:tcPr>
          <w:p w:rsidR="00776B5A" w:rsidRDefault="00776B5A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776B5A" w:rsidRDefault="00776B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B5A" w:rsidRDefault="00776B5A">
            <w:pPr>
              <w:spacing w:after="120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上記⑥の場合のみ次の欄に記載すること。</w:t>
            </w:r>
          </w:p>
        </w:tc>
      </w:tr>
      <w:tr w:rsidR="00776B5A">
        <w:trPr>
          <w:cantSplit/>
          <w:trHeight w:val="1595"/>
        </w:trPr>
        <w:tc>
          <w:tcPr>
            <w:tcW w:w="7139" w:type="dxa"/>
            <w:gridSpan w:val="3"/>
            <w:vMerge/>
          </w:tcPr>
          <w:p w:rsidR="00776B5A" w:rsidRDefault="00776B5A">
            <w:pPr>
              <w:rPr>
                <w:sz w:val="18"/>
              </w:rPr>
            </w:pPr>
          </w:p>
        </w:tc>
        <w:tc>
          <w:tcPr>
            <w:tcW w:w="1596" w:type="dxa"/>
            <w:vMerge/>
          </w:tcPr>
          <w:p w:rsidR="00776B5A" w:rsidRDefault="00776B5A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76B5A" w:rsidRDefault="00776B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94" w:type="dxa"/>
            <w:vAlign w:val="center"/>
          </w:tcPr>
          <w:p w:rsidR="00776B5A" w:rsidRDefault="00776B5A">
            <w:pPr>
              <w:spacing w:after="120"/>
              <w:rPr>
                <w:sz w:val="18"/>
              </w:rPr>
            </w:pPr>
            <w:r>
              <w:rPr>
                <w:rFonts w:hint="eastAsia"/>
                <w:sz w:val="18"/>
              </w:rPr>
              <w:t>医師の略歴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精神医療に従事した経験について記載すること。</w:t>
            </w:r>
            <w:r>
              <w:rPr>
                <w:sz w:val="18"/>
              </w:rPr>
              <w:t>)</w:t>
            </w:r>
          </w:p>
          <w:p w:rsidR="00776B5A" w:rsidRDefault="00776B5A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精神保健指定医</w:t>
            </w:r>
          </w:p>
          <w:p w:rsidR="00776B5A" w:rsidRDefault="00776B5A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精神科</w:t>
            </w:r>
            <w:r>
              <w:rPr>
                <w:rFonts w:hint="eastAsia"/>
                <w:sz w:val="18"/>
              </w:rPr>
              <w:t>医</w:t>
            </w:r>
          </w:p>
          <w:p w:rsidR="00776B5A" w:rsidRDefault="00776B5A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45"/>
                <w:sz w:val="18"/>
              </w:rPr>
              <w:t>その他医</w:t>
            </w:r>
            <w:r>
              <w:rPr>
                <w:rFonts w:hint="eastAsia"/>
                <w:sz w:val="18"/>
              </w:rPr>
              <w:t>師</w:t>
            </w:r>
          </w:p>
        </w:tc>
      </w:tr>
      <w:tr w:rsidR="00776B5A">
        <w:trPr>
          <w:cantSplit/>
          <w:trHeight w:val="289"/>
        </w:trPr>
        <w:tc>
          <w:tcPr>
            <w:tcW w:w="7139" w:type="dxa"/>
            <w:gridSpan w:val="3"/>
            <w:vMerge/>
          </w:tcPr>
          <w:p w:rsidR="00776B5A" w:rsidRDefault="00776B5A">
            <w:pPr>
              <w:rPr>
                <w:sz w:val="18"/>
              </w:rPr>
            </w:pPr>
          </w:p>
        </w:tc>
        <w:tc>
          <w:tcPr>
            <w:tcW w:w="1596" w:type="dxa"/>
            <w:vMerge/>
          </w:tcPr>
          <w:p w:rsidR="00776B5A" w:rsidRDefault="00776B5A">
            <w:pPr>
              <w:rPr>
                <w:sz w:val="18"/>
              </w:rPr>
            </w:pPr>
          </w:p>
        </w:tc>
        <w:tc>
          <w:tcPr>
            <w:tcW w:w="8524" w:type="dxa"/>
            <w:gridSpan w:val="2"/>
            <w:tcBorders>
              <w:top w:val="nil"/>
              <w:bottom w:val="nil"/>
              <w:right w:val="nil"/>
            </w:tcBorders>
          </w:tcPr>
          <w:p w:rsidR="00776B5A" w:rsidRDefault="00776B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76B5A">
        <w:trPr>
          <w:cantSplit/>
          <w:trHeight w:val="1833"/>
        </w:trPr>
        <w:tc>
          <w:tcPr>
            <w:tcW w:w="7139" w:type="dxa"/>
            <w:gridSpan w:val="3"/>
            <w:vMerge/>
          </w:tcPr>
          <w:p w:rsidR="00776B5A" w:rsidRDefault="00776B5A">
            <w:pPr>
              <w:rPr>
                <w:sz w:val="18"/>
              </w:rPr>
            </w:pPr>
          </w:p>
        </w:tc>
        <w:tc>
          <w:tcPr>
            <w:tcW w:w="1596" w:type="dxa"/>
            <w:vMerge/>
          </w:tcPr>
          <w:p w:rsidR="00776B5A" w:rsidRDefault="00776B5A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76B5A" w:rsidRDefault="00776B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94" w:type="dxa"/>
            <w:vAlign w:val="center"/>
          </w:tcPr>
          <w:p w:rsidR="00776B5A" w:rsidRDefault="00776B5A">
            <w:pPr>
              <w:spacing w:after="60"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上記のとおり診断します。</w:t>
            </w:r>
          </w:p>
          <w:p w:rsidR="00776B5A" w:rsidRDefault="00776B5A">
            <w:pPr>
              <w:spacing w:after="60" w:line="210" w:lineRule="exac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  <w:lang w:eastAsia="zh-TW"/>
              </w:rPr>
              <w:t>年　　月　　日</w:t>
            </w:r>
          </w:p>
          <w:p w:rsidR="00776B5A" w:rsidRDefault="00776B5A">
            <w:pPr>
              <w:spacing w:line="210" w:lineRule="exac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医療機関　</w:t>
            </w:r>
            <w:r>
              <w:rPr>
                <w:rFonts w:hint="eastAsia"/>
                <w:spacing w:val="45"/>
                <w:sz w:val="18"/>
                <w:lang w:eastAsia="zh-TW"/>
              </w:rPr>
              <w:t>所在</w:t>
            </w:r>
            <w:r>
              <w:rPr>
                <w:rFonts w:hint="eastAsia"/>
                <w:sz w:val="18"/>
                <w:lang w:eastAsia="zh-TW"/>
              </w:rPr>
              <w:t>地</w:t>
            </w:r>
          </w:p>
          <w:p w:rsidR="00776B5A" w:rsidRDefault="00776B5A">
            <w:pPr>
              <w:spacing w:line="210" w:lineRule="exac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　　</w:t>
            </w:r>
            <w:r>
              <w:rPr>
                <w:rFonts w:hint="eastAsia"/>
                <w:spacing w:val="180"/>
                <w:sz w:val="18"/>
                <w:lang w:eastAsia="zh-TW"/>
              </w:rPr>
              <w:t>名</w:t>
            </w:r>
            <w:r>
              <w:rPr>
                <w:rFonts w:hint="eastAsia"/>
                <w:sz w:val="18"/>
                <w:lang w:eastAsia="zh-TW"/>
              </w:rPr>
              <w:t>称</w:t>
            </w:r>
          </w:p>
          <w:p w:rsidR="00776B5A" w:rsidRDefault="00776B5A">
            <w:pPr>
              <w:spacing w:line="210" w:lineRule="exac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　　</w:t>
            </w:r>
            <w:r>
              <w:rPr>
                <w:rFonts w:hint="eastAsia"/>
                <w:spacing w:val="45"/>
                <w:sz w:val="18"/>
                <w:lang w:eastAsia="zh-TW"/>
              </w:rPr>
              <w:t>診療</w:t>
            </w:r>
            <w:r>
              <w:rPr>
                <w:rFonts w:hint="eastAsia"/>
                <w:sz w:val="18"/>
                <w:lang w:eastAsia="zh-TW"/>
              </w:rPr>
              <w:t>科</w:t>
            </w:r>
          </w:p>
          <w:p w:rsidR="00776B5A" w:rsidRDefault="00776B5A">
            <w:pPr>
              <w:spacing w:line="210" w:lineRule="exact"/>
              <w:rPr>
                <w:sz w:val="18"/>
                <w:lang w:eastAsia="zh-TW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lang w:eastAsia="zh-TW"/>
              </w:rPr>
              <w:t xml:space="preserve">　　　　　　　　　　　　　　　電話番号</w:t>
            </w:r>
          </w:p>
          <w:p w:rsidR="00776B5A" w:rsidRDefault="00776B5A">
            <w:pPr>
              <w:spacing w:line="210" w:lineRule="exac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</w:t>
            </w:r>
            <w:r>
              <w:rPr>
                <w:rFonts w:hint="eastAsia"/>
                <w:spacing w:val="180"/>
                <w:sz w:val="18"/>
                <w:lang w:eastAsia="zh-TW"/>
              </w:rPr>
              <w:t>医</w:t>
            </w:r>
            <w:r>
              <w:rPr>
                <w:rFonts w:hint="eastAsia"/>
                <w:sz w:val="18"/>
                <w:lang w:eastAsia="zh-TW"/>
              </w:rPr>
              <w:t xml:space="preserve">師　</w:t>
            </w:r>
            <w:r>
              <w:rPr>
                <w:rFonts w:hint="eastAsia"/>
                <w:spacing w:val="180"/>
                <w:sz w:val="18"/>
                <w:lang w:eastAsia="zh-TW"/>
              </w:rPr>
              <w:t>氏</w:t>
            </w:r>
            <w:r>
              <w:rPr>
                <w:rFonts w:hint="eastAsia"/>
                <w:sz w:val="18"/>
                <w:lang w:eastAsia="zh-TW"/>
              </w:rPr>
              <w:t>名　　　　　　　　　　　　　印</w:t>
            </w:r>
          </w:p>
        </w:tc>
      </w:tr>
      <w:tr w:rsidR="00776B5A">
        <w:trPr>
          <w:cantSplit/>
          <w:trHeight w:hRule="exact" w:val="220"/>
        </w:trPr>
        <w:tc>
          <w:tcPr>
            <w:tcW w:w="7139" w:type="dxa"/>
            <w:gridSpan w:val="3"/>
            <w:vMerge/>
            <w:tcBorders>
              <w:top w:val="nil"/>
            </w:tcBorders>
          </w:tcPr>
          <w:p w:rsidR="00776B5A" w:rsidRDefault="00776B5A">
            <w:pPr>
              <w:rPr>
                <w:sz w:val="18"/>
                <w:lang w:eastAsia="zh-TW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776B5A" w:rsidRDefault="00776B5A">
            <w:pPr>
              <w:rPr>
                <w:sz w:val="18"/>
                <w:lang w:eastAsia="zh-TW"/>
              </w:rPr>
            </w:pPr>
          </w:p>
        </w:tc>
        <w:tc>
          <w:tcPr>
            <w:tcW w:w="630" w:type="dxa"/>
            <w:vMerge w:val="restart"/>
            <w:tcBorders>
              <w:top w:val="nil"/>
              <w:right w:val="nil"/>
            </w:tcBorders>
          </w:tcPr>
          <w:p w:rsidR="00776B5A" w:rsidRDefault="00776B5A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</w:tcPr>
          <w:p w:rsidR="00776B5A" w:rsidRDefault="00776B5A">
            <w:pPr>
              <w:ind w:left="-57" w:right="-57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</w:tr>
      <w:tr w:rsidR="00776B5A">
        <w:trPr>
          <w:cantSplit/>
          <w:trHeight w:val="1420"/>
        </w:trPr>
        <w:tc>
          <w:tcPr>
            <w:tcW w:w="7139" w:type="dxa"/>
            <w:gridSpan w:val="3"/>
            <w:vMerge/>
            <w:tcBorders>
              <w:top w:val="nil"/>
            </w:tcBorders>
          </w:tcPr>
          <w:p w:rsidR="00776B5A" w:rsidRDefault="00776B5A">
            <w:pPr>
              <w:rPr>
                <w:sz w:val="18"/>
                <w:lang w:eastAsia="zh-TW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776B5A" w:rsidRDefault="00776B5A">
            <w:pPr>
              <w:rPr>
                <w:sz w:val="18"/>
                <w:lang w:eastAsia="zh-TW"/>
              </w:rPr>
            </w:pPr>
          </w:p>
        </w:tc>
        <w:tc>
          <w:tcPr>
            <w:tcW w:w="630" w:type="dxa"/>
            <w:vMerge/>
            <w:tcBorders>
              <w:top w:val="nil"/>
              <w:right w:val="nil"/>
            </w:tcBorders>
          </w:tcPr>
          <w:p w:rsidR="00776B5A" w:rsidRDefault="00776B5A">
            <w:pPr>
              <w:rPr>
                <w:sz w:val="18"/>
                <w:lang w:eastAsia="zh-TW"/>
              </w:rPr>
            </w:pPr>
          </w:p>
        </w:tc>
        <w:tc>
          <w:tcPr>
            <w:tcW w:w="7894" w:type="dxa"/>
            <w:vMerge w:val="restart"/>
            <w:tcBorders>
              <w:top w:val="nil"/>
              <w:left w:val="nil"/>
              <w:right w:val="nil"/>
            </w:tcBorders>
          </w:tcPr>
          <w:p w:rsidR="00776B5A" w:rsidRDefault="00776B5A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注</w:t>
            </w:r>
          </w:p>
          <w:p w:rsidR="00776B5A" w:rsidRDefault="00776B5A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必要な事項については、空欄が無いように全て記載すること。</w:t>
            </w:r>
          </w:p>
          <w:p w:rsidR="00776B5A" w:rsidRDefault="00776B5A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審査判定上必要があるときは、この意見書の内容について医療機関に照会することがある。</w:t>
            </w:r>
          </w:p>
          <w:p w:rsidR="00776B5A" w:rsidRDefault="00776B5A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氏名を自書する場合には、押印を省略することができる。</w:t>
            </w:r>
          </w:p>
        </w:tc>
      </w:tr>
      <w:tr w:rsidR="00776B5A">
        <w:trPr>
          <w:cantSplit/>
        </w:trPr>
        <w:tc>
          <w:tcPr>
            <w:tcW w:w="8735" w:type="dxa"/>
            <w:gridSpan w:val="4"/>
            <w:vAlign w:val="center"/>
          </w:tcPr>
          <w:p w:rsidR="00776B5A" w:rsidRDefault="00776B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⑤　現在の治療内容</w:t>
            </w:r>
          </w:p>
          <w:p w:rsidR="00776B5A" w:rsidRDefault="00776B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投薬内容</w:t>
            </w:r>
          </w:p>
          <w:p w:rsidR="00776B5A" w:rsidRDefault="00776B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精神療法等</w:t>
            </w:r>
          </w:p>
          <w:p w:rsidR="00776B5A" w:rsidRDefault="00776B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訪問看護指示の有無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有　・　無</w:t>
            </w:r>
            <w:r>
              <w:rPr>
                <w:sz w:val="18"/>
              </w:rPr>
              <w:t>)</w:t>
            </w:r>
          </w:p>
        </w:tc>
        <w:tc>
          <w:tcPr>
            <w:tcW w:w="630" w:type="dxa"/>
            <w:vMerge/>
            <w:tcBorders>
              <w:right w:val="nil"/>
            </w:tcBorders>
          </w:tcPr>
          <w:p w:rsidR="00776B5A" w:rsidRDefault="00776B5A">
            <w:pPr>
              <w:rPr>
                <w:sz w:val="18"/>
              </w:rPr>
            </w:pPr>
          </w:p>
        </w:tc>
        <w:tc>
          <w:tcPr>
            <w:tcW w:w="7894" w:type="dxa"/>
            <w:vMerge/>
            <w:tcBorders>
              <w:left w:val="nil"/>
              <w:right w:val="nil"/>
            </w:tcBorders>
          </w:tcPr>
          <w:p w:rsidR="00776B5A" w:rsidRDefault="00776B5A">
            <w:pPr>
              <w:rPr>
                <w:sz w:val="18"/>
              </w:rPr>
            </w:pPr>
          </w:p>
        </w:tc>
      </w:tr>
      <w:tr w:rsidR="00776B5A">
        <w:trPr>
          <w:cantSplit/>
          <w:trHeight w:val="340"/>
        </w:trPr>
        <w:tc>
          <w:tcPr>
            <w:tcW w:w="8735" w:type="dxa"/>
            <w:gridSpan w:val="4"/>
          </w:tcPr>
          <w:p w:rsidR="00776B5A" w:rsidRDefault="00776B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⑥　今回の治療方針</w:t>
            </w:r>
          </w:p>
        </w:tc>
        <w:tc>
          <w:tcPr>
            <w:tcW w:w="630" w:type="dxa"/>
            <w:vMerge/>
            <w:tcBorders>
              <w:right w:val="nil"/>
            </w:tcBorders>
          </w:tcPr>
          <w:p w:rsidR="00776B5A" w:rsidRDefault="00776B5A">
            <w:pPr>
              <w:rPr>
                <w:sz w:val="18"/>
              </w:rPr>
            </w:pPr>
          </w:p>
        </w:tc>
        <w:tc>
          <w:tcPr>
            <w:tcW w:w="7894" w:type="dxa"/>
            <w:vMerge/>
            <w:tcBorders>
              <w:left w:val="nil"/>
              <w:right w:val="nil"/>
            </w:tcBorders>
          </w:tcPr>
          <w:p w:rsidR="00776B5A" w:rsidRDefault="00776B5A">
            <w:pPr>
              <w:rPr>
                <w:sz w:val="18"/>
              </w:rPr>
            </w:pPr>
          </w:p>
        </w:tc>
      </w:tr>
      <w:tr w:rsidR="00776B5A">
        <w:trPr>
          <w:cantSplit/>
        </w:trPr>
        <w:tc>
          <w:tcPr>
            <w:tcW w:w="8735" w:type="dxa"/>
            <w:gridSpan w:val="4"/>
            <w:vAlign w:val="center"/>
          </w:tcPr>
          <w:p w:rsidR="00776B5A" w:rsidRDefault="00776B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⑦　現在の障害福祉サービス等の利用状況</w:t>
            </w:r>
          </w:p>
          <w:p w:rsidR="00776B5A" w:rsidRDefault="00776B5A" w:rsidP="00571016">
            <w:pPr>
              <w:ind w:left="36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(</w:t>
            </w:r>
            <w:r w:rsidR="00571016" w:rsidRPr="00571016">
              <w:rPr>
                <w:rFonts w:hint="eastAsia"/>
                <w:sz w:val="18"/>
              </w:rPr>
              <w:t>障害者の日常生活及び社会生活を総合的に支援するための法律</w:t>
            </w:r>
            <w:r>
              <w:rPr>
                <w:rFonts w:hint="eastAsia"/>
                <w:sz w:val="18"/>
              </w:rPr>
              <w:t>に規定する障害福祉サービス等</w:t>
            </w:r>
            <w:r w:rsidR="00571016" w:rsidRPr="00571016">
              <w:rPr>
                <w:rFonts w:hint="eastAsia"/>
                <w:sz w:val="18"/>
              </w:rPr>
              <w:t>の内容</w:t>
            </w:r>
            <w:r>
              <w:rPr>
                <w:rFonts w:hint="eastAsia"/>
                <w:sz w:val="18"/>
              </w:rPr>
              <w:t>、</w:t>
            </w:r>
            <w:r w:rsidR="00571016" w:rsidRPr="00571016">
              <w:rPr>
                <w:rFonts w:hint="eastAsia"/>
                <w:sz w:val="18"/>
              </w:rPr>
              <w:t>保健師等の自宅訪問による生活指導等の状況</w:t>
            </w:r>
            <w:r>
              <w:rPr>
                <w:rFonts w:hint="eastAsia"/>
                <w:sz w:val="18"/>
              </w:rPr>
              <w:t>等</w:t>
            </w:r>
            <w:r>
              <w:rPr>
                <w:sz w:val="18"/>
              </w:rPr>
              <w:t>)</w:t>
            </w:r>
          </w:p>
        </w:tc>
        <w:tc>
          <w:tcPr>
            <w:tcW w:w="630" w:type="dxa"/>
            <w:vMerge/>
            <w:tcBorders>
              <w:right w:val="nil"/>
            </w:tcBorders>
          </w:tcPr>
          <w:p w:rsidR="00776B5A" w:rsidRDefault="00776B5A">
            <w:pPr>
              <w:rPr>
                <w:sz w:val="18"/>
              </w:rPr>
            </w:pPr>
          </w:p>
        </w:tc>
        <w:tc>
          <w:tcPr>
            <w:tcW w:w="7894" w:type="dxa"/>
            <w:vMerge/>
            <w:tcBorders>
              <w:left w:val="nil"/>
              <w:right w:val="nil"/>
            </w:tcBorders>
          </w:tcPr>
          <w:p w:rsidR="00776B5A" w:rsidRDefault="00776B5A">
            <w:pPr>
              <w:rPr>
                <w:sz w:val="18"/>
              </w:rPr>
            </w:pPr>
          </w:p>
        </w:tc>
      </w:tr>
      <w:tr w:rsidR="00776B5A">
        <w:trPr>
          <w:cantSplit/>
          <w:trHeight w:val="340"/>
        </w:trPr>
        <w:tc>
          <w:tcPr>
            <w:tcW w:w="8735" w:type="dxa"/>
            <w:gridSpan w:val="4"/>
          </w:tcPr>
          <w:p w:rsidR="00776B5A" w:rsidRDefault="00776B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⑧　備考</w:t>
            </w:r>
          </w:p>
        </w:tc>
        <w:tc>
          <w:tcPr>
            <w:tcW w:w="630" w:type="dxa"/>
            <w:vMerge/>
            <w:tcBorders>
              <w:bottom w:val="nil"/>
              <w:right w:val="nil"/>
            </w:tcBorders>
          </w:tcPr>
          <w:p w:rsidR="00776B5A" w:rsidRDefault="00776B5A">
            <w:pPr>
              <w:rPr>
                <w:sz w:val="18"/>
              </w:rPr>
            </w:pPr>
          </w:p>
        </w:tc>
        <w:tc>
          <w:tcPr>
            <w:tcW w:w="7894" w:type="dxa"/>
            <w:vMerge/>
            <w:tcBorders>
              <w:left w:val="nil"/>
              <w:bottom w:val="nil"/>
              <w:right w:val="nil"/>
            </w:tcBorders>
          </w:tcPr>
          <w:p w:rsidR="00776B5A" w:rsidRDefault="00776B5A">
            <w:pPr>
              <w:rPr>
                <w:sz w:val="18"/>
              </w:rPr>
            </w:pPr>
          </w:p>
        </w:tc>
      </w:tr>
    </w:tbl>
    <w:p w:rsidR="00776B5A" w:rsidRDefault="00776B5A">
      <w:pPr>
        <w:spacing w:line="40" w:lineRule="exact"/>
        <w:rPr>
          <w:sz w:val="18"/>
        </w:rPr>
      </w:pPr>
    </w:p>
    <w:sectPr w:rsidR="00776B5A">
      <w:pgSz w:w="20639" w:h="14572" w:orient="landscape" w:code="12"/>
      <w:pgMar w:top="567" w:right="1701" w:bottom="567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5D" w:rsidRDefault="00FB3A5D">
      <w:r>
        <w:separator/>
      </w:r>
    </w:p>
  </w:endnote>
  <w:endnote w:type="continuationSeparator" w:id="0">
    <w:p w:rsidR="00FB3A5D" w:rsidRDefault="00FB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5D" w:rsidRDefault="00FB3A5D">
      <w:r>
        <w:separator/>
      </w:r>
    </w:p>
  </w:footnote>
  <w:footnote w:type="continuationSeparator" w:id="0">
    <w:p w:rsidR="00FB3A5D" w:rsidRDefault="00FB3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5A"/>
    <w:rsid w:val="00162CD9"/>
    <w:rsid w:val="005563FD"/>
    <w:rsid w:val="00571016"/>
    <w:rsid w:val="005D36E0"/>
    <w:rsid w:val="00617515"/>
    <w:rsid w:val="00684289"/>
    <w:rsid w:val="00776B5A"/>
    <w:rsid w:val="0077718C"/>
    <w:rsid w:val="008661CD"/>
    <w:rsid w:val="00927D21"/>
    <w:rsid w:val="00A066BF"/>
    <w:rsid w:val="00C372DC"/>
    <w:rsid w:val="00DD7C04"/>
    <w:rsid w:val="00E34BB9"/>
    <w:rsid w:val="00F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617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1751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617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1751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石坂 侑平</cp:lastModifiedBy>
  <cp:revision>2</cp:revision>
  <dcterms:created xsi:type="dcterms:W3CDTF">2020-08-24T07:12:00Z</dcterms:created>
  <dcterms:modified xsi:type="dcterms:W3CDTF">2020-08-24T07:12:00Z</dcterms:modified>
</cp:coreProperties>
</file>