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D033" w14:textId="46514762" w:rsidR="00BC6E01" w:rsidRPr="008F1239" w:rsidRDefault="00904CEE">
      <w:pPr>
        <w:autoSpaceDE w:val="0"/>
        <w:autoSpaceDN w:val="0"/>
        <w:adjustRightInd w:val="0"/>
        <w:spacing w:line="420" w:lineRule="atLeast"/>
        <w:ind w:left="84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○湯梨浜町空き家</w:t>
      </w:r>
      <w:r w:rsidR="00C65B9F"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情報バンク設置要綱</w:t>
      </w:r>
    </w:p>
    <w:p w14:paraId="56E20AEB" w14:textId="77777777" w:rsidR="00BC6E01" w:rsidRPr="008F1239" w:rsidRDefault="00904CEE">
      <w:pPr>
        <w:autoSpaceDE w:val="0"/>
        <w:autoSpaceDN w:val="0"/>
        <w:adjustRightInd w:val="0"/>
        <w:spacing w:line="420" w:lineRule="atLeast"/>
        <w:jc w:val="righ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平成</w:t>
      </w:r>
      <w:r w:rsidRPr="008F1239">
        <w:rPr>
          <w:rFonts w:ascii="Century" w:eastAsia="ＭＳ 明朝" w:hAnsi="ＭＳ 明朝" w:cs="ＭＳ 明朝"/>
          <w:color w:val="000000" w:themeColor="text1"/>
          <w:kern w:val="0"/>
          <w:szCs w:val="21"/>
        </w:rPr>
        <w:t>20</w:t>
      </w:r>
      <w:r w:rsidRPr="008F1239">
        <w:rPr>
          <w:rFonts w:ascii="Century" w:eastAsia="ＭＳ 明朝" w:hAnsi="ＭＳ 明朝" w:cs="ＭＳ 明朝" w:hint="eastAsia"/>
          <w:color w:val="000000" w:themeColor="text1"/>
          <w:kern w:val="0"/>
          <w:szCs w:val="21"/>
        </w:rPr>
        <w:t>年９月１日</w:t>
      </w:r>
    </w:p>
    <w:p w14:paraId="38C9C3C5" w14:textId="77777777" w:rsidR="00BC6E01" w:rsidRPr="008F1239" w:rsidRDefault="00904CEE">
      <w:pPr>
        <w:autoSpaceDE w:val="0"/>
        <w:autoSpaceDN w:val="0"/>
        <w:adjustRightInd w:val="0"/>
        <w:spacing w:line="420" w:lineRule="atLeast"/>
        <w:jc w:val="righ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告示第</w:t>
      </w:r>
      <w:r w:rsidRPr="008F1239">
        <w:rPr>
          <w:rFonts w:ascii="Century" w:eastAsia="ＭＳ 明朝" w:hAnsi="ＭＳ 明朝" w:cs="ＭＳ 明朝"/>
          <w:color w:val="000000" w:themeColor="text1"/>
          <w:kern w:val="0"/>
          <w:szCs w:val="21"/>
        </w:rPr>
        <w:t>57</w:t>
      </w:r>
      <w:r w:rsidRPr="008F1239">
        <w:rPr>
          <w:rFonts w:ascii="Century" w:eastAsia="ＭＳ 明朝" w:hAnsi="ＭＳ 明朝" w:cs="ＭＳ 明朝" w:hint="eastAsia"/>
          <w:color w:val="000000" w:themeColor="text1"/>
          <w:kern w:val="0"/>
          <w:szCs w:val="21"/>
        </w:rPr>
        <w:t>号</w:t>
      </w:r>
    </w:p>
    <w:p w14:paraId="2F6833B6" w14:textId="77777777" w:rsidR="00BC6E01" w:rsidRPr="008F1239" w:rsidRDefault="00904CEE">
      <w:pPr>
        <w:autoSpaceDE w:val="0"/>
        <w:autoSpaceDN w:val="0"/>
        <w:adjustRightInd w:val="0"/>
        <w:spacing w:line="420" w:lineRule="atLeast"/>
        <w:jc w:val="righ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改正　平成</w:t>
      </w:r>
      <w:r w:rsidRPr="008F1239">
        <w:rPr>
          <w:rFonts w:ascii="Century" w:eastAsia="ＭＳ 明朝" w:hAnsi="ＭＳ 明朝" w:cs="ＭＳ 明朝"/>
          <w:color w:val="000000" w:themeColor="text1"/>
          <w:kern w:val="0"/>
          <w:szCs w:val="21"/>
        </w:rPr>
        <w:t>28</w:t>
      </w:r>
      <w:r w:rsidRPr="008F1239">
        <w:rPr>
          <w:rFonts w:ascii="Century" w:eastAsia="ＭＳ 明朝" w:hAnsi="ＭＳ 明朝" w:cs="ＭＳ 明朝" w:hint="eastAsia"/>
          <w:color w:val="000000" w:themeColor="text1"/>
          <w:kern w:val="0"/>
          <w:szCs w:val="21"/>
        </w:rPr>
        <w:t>年３月</w:t>
      </w:r>
      <w:r w:rsidRPr="008F1239">
        <w:rPr>
          <w:rFonts w:ascii="Century" w:eastAsia="ＭＳ 明朝" w:hAnsi="ＭＳ 明朝" w:cs="ＭＳ 明朝"/>
          <w:color w:val="000000" w:themeColor="text1"/>
          <w:kern w:val="0"/>
          <w:szCs w:val="21"/>
        </w:rPr>
        <w:t>28</w:t>
      </w:r>
      <w:r w:rsidRPr="008F1239">
        <w:rPr>
          <w:rFonts w:ascii="Century" w:eastAsia="ＭＳ 明朝" w:hAnsi="ＭＳ 明朝" w:cs="ＭＳ 明朝" w:hint="eastAsia"/>
          <w:color w:val="000000" w:themeColor="text1"/>
          <w:kern w:val="0"/>
          <w:szCs w:val="21"/>
        </w:rPr>
        <w:t>日告示第</w:t>
      </w:r>
      <w:r w:rsidRPr="008F1239">
        <w:rPr>
          <w:rFonts w:ascii="Century" w:eastAsia="ＭＳ 明朝" w:hAnsi="ＭＳ 明朝" w:cs="ＭＳ 明朝"/>
          <w:color w:val="000000" w:themeColor="text1"/>
          <w:kern w:val="0"/>
          <w:szCs w:val="21"/>
        </w:rPr>
        <w:t>28</w:t>
      </w:r>
      <w:r w:rsidRPr="008F1239">
        <w:rPr>
          <w:rFonts w:ascii="Century" w:eastAsia="ＭＳ 明朝" w:hAnsi="ＭＳ 明朝" w:cs="ＭＳ 明朝" w:hint="eastAsia"/>
          <w:color w:val="000000" w:themeColor="text1"/>
          <w:kern w:val="0"/>
          <w:szCs w:val="21"/>
        </w:rPr>
        <w:t>号</w:t>
      </w:r>
    </w:p>
    <w:p w14:paraId="4B948A1C"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（目的）</w:t>
      </w:r>
    </w:p>
    <w:p w14:paraId="1C832878" w14:textId="724208AF"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第１条　この告示は、湯梨浜町空き家</w:t>
      </w:r>
      <w:r w:rsidR="00C65B9F" w:rsidRPr="008F1239">
        <w:rPr>
          <w:rFonts w:ascii="Century" w:eastAsia="ＭＳ 明朝" w:hAnsi="ＭＳ 明朝" w:cs="ＭＳ 明朝" w:hint="eastAsia"/>
          <w:color w:val="000000" w:themeColor="text1"/>
          <w:kern w:val="0"/>
          <w:szCs w:val="21"/>
        </w:rPr>
        <w:t>・空き家</w:t>
      </w:r>
      <w:r w:rsidRPr="008F1239">
        <w:rPr>
          <w:rFonts w:ascii="Century" w:eastAsia="ＭＳ 明朝" w:hAnsi="ＭＳ 明朝" w:cs="ＭＳ 明朝" w:hint="eastAsia"/>
          <w:color w:val="000000" w:themeColor="text1"/>
          <w:kern w:val="0"/>
          <w:szCs w:val="21"/>
        </w:rPr>
        <w:t>情報バンク（以下「空き家</w:t>
      </w:r>
      <w:r w:rsidR="00C65B9F" w:rsidRPr="008F1239">
        <w:rPr>
          <w:rFonts w:ascii="Century" w:eastAsia="ＭＳ 明朝" w:hAnsi="ＭＳ 明朝" w:cs="ＭＳ 明朝" w:hint="eastAsia"/>
          <w:color w:val="000000" w:themeColor="text1"/>
          <w:kern w:val="0"/>
          <w:szCs w:val="21"/>
        </w:rPr>
        <w:t>・空き家</w:t>
      </w:r>
      <w:r w:rsidRPr="008F1239">
        <w:rPr>
          <w:rFonts w:ascii="Century" w:eastAsia="ＭＳ 明朝" w:hAnsi="ＭＳ 明朝" w:cs="ＭＳ 明朝" w:hint="eastAsia"/>
          <w:color w:val="000000" w:themeColor="text1"/>
          <w:kern w:val="0"/>
          <w:szCs w:val="21"/>
        </w:rPr>
        <w:t>情報バンク」という。）を設置することにより、町における空き家</w:t>
      </w:r>
      <w:r w:rsidR="00C65B9F" w:rsidRPr="008F1239">
        <w:rPr>
          <w:rFonts w:ascii="Century" w:eastAsia="ＭＳ 明朝" w:hAnsi="ＭＳ 明朝" w:cs="ＭＳ 明朝" w:hint="eastAsia"/>
          <w:color w:val="000000" w:themeColor="text1"/>
          <w:kern w:val="0"/>
          <w:szCs w:val="21"/>
        </w:rPr>
        <w:t>及び空き地（以下「空き家等」という。）</w:t>
      </w:r>
      <w:r w:rsidRPr="008F1239">
        <w:rPr>
          <w:rFonts w:ascii="Century" w:eastAsia="ＭＳ 明朝" w:hAnsi="ＭＳ 明朝" w:cs="ＭＳ 明朝" w:hint="eastAsia"/>
          <w:color w:val="000000" w:themeColor="text1"/>
          <w:kern w:val="0"/>
          <w:szCs w:val="21"/>
        </w:rPr>
        <w:t>の有効活用を通して、本町への定住促進と地域の活性化を図ることを目的とする。</w:t>
      </w:r>
    </w:p>
    <w:p w14:paraId="6EB44454"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（定義）</w:t>
      </w:r>
    </w:p>
    <w:p w14:paraId="14AE4853" w14:textId="3F4DC865"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第２条　この告示において、用語の意義は、次の各号に掲げるとおりとする。</w:t>
      </w:r>
    </w:p>
    <w:p w14:paraId="7DB77C99" w14:textId="77777777" w:rsidR="00DB6483" w:rsidRPr="008F1239" w:rsidRDefault="00C65B9F" w:rsidP="00DB6483">
      <w:pPr>
        <w:pStyle w:val="a3"/>
        <w:numPr>
          <w:ilvl w:val="0"/>
          <w:numId w:val="1"/>
        </w:numPr>
        <w:autoSpaceDE w:val="0"/>
        <w:autoSpaceDN w:val="0"/>
        <w:adjustRightInd w:val="0"/>
        <w:spacing w:line="420" w:lineRule="atLeast"/>
        <w:ind w:leftChars="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空き家</w:t>
      </w:r>
    </w:p>
    <w:p w14:paraId="54A6431A" w14:textId="65E783C8" w:rsidR="00C65B9F" w:rsidRPr="008F1239" w:rsidRDefault="00C65B9F" w:rsidP="00DB6483">
      <w:pPr>
        <w:autoSpaceDE w:val="0"/>
        <w:autoSpaceDN w:val="0"/>
        <w:adjustRightInd w:val="0"/>
        <w:spacing w:line="420" w:lineRule="atLeast"/>
        <w:ind w:left="210" w:firstLineChars="200" w:firstLine="42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現に使われていない</w:t>
      </w:r>
      <w:r w:rsidR="006D4AD8" w:rsidRPr="008F1239">
        <w:rPr>
          <w:rFonts w:ascii="Century" w:eastAsia="ＭＳ 明朝" w:hAnsi="ＭＳ 明朝" w:cs="ＭＳ 明朝" w:hint="eastAsia"/>
          <w:color w:val="000000" w:themeColor="text1"/>
          <w:kern w:val="0"/>
          <w:szCs w:val="21"/>
        </w:rPr>
        <w:t>町内に存する</w:t>
      </w:r>
      <w:r w:rsidR="008F57DB" w:rsidRPr="008F1239">
        <w:rPr>
          <w:rFonts w:ascii="Century" w:eastAsia="ＭＳ 明朝" w:hAnsi="ＭＳ 明朝" w:cs="ＭＳ 明朝" w:hint="eastAsia"/>
          <w:color w:val="000000" w:themeColor="text1"/>
          <w:kern w:val="0"/>
          <w:szCs w:val="21"/>
        </w:rPr>
        <w:t>居住可能な</w:t>
      </w:r>
      <w:r w:rsidRPr="008F1239">
        <w:rPr>
          <w:rFonts w:ascii="Century" w:eastAsia="ＭＳ 明朝" w:hAnsi="ＭＳ 明朝" w:cs="ＭＳ 明朝" w:hint="eastAsia"/>
          <w:color w:val="000000" w:themeColor="text1"/>
          <w:kern w:val="0"/>
          <w:szCs w:val="21"/>
        </w:rPr>
        <w:t>家屋及びその敷地をいう。</w:t>
      </w:r>
    </w:p>
    <w:p w14:paraId="1761499A" w14:textId="39F043D3" w:rsidR="00C65B9F" w:rsidRPr="008F1239" w:rsidRDefault="00C65B9F" w:rsidP="00C65B9F">
      <w:pPr>
        <w:pStyle w:val="a3"/>
        <w:numPr>
          <w:ilvl w:val="0"/>
          <w:numId w:val="1"/>
        </w:numPr>
        <w:autoSpaceDE w:val="0"/>
        <w:autoSpaceDN w:val="0"/>
        <w:adjustRightInd w:val="0"/>
        <w:spacing w:line="420" w:lineRule="atLeast"/>
        <w:ind w:leftChars="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空き地</w:t>
      </w:r>
    </w:p>
    <w:p w14:paraId="297477B9" w14:textId="019FC64A" w:rsidR="006D4AD8" w:rsidRPr="008F1239" w:rsidRDefault="00C65B9F" w:rsidP="00DB6483">
      <w:pPr>
        <w:autoSpaceDE w:val="0"/>
        <w:autoSpaceDN w:val="0"/>
        <w:adjustRightInd w:val="0"/>
        <w:spacing w:line="420" w:lineRule="atLeast"/>
        <w:ind w:left="210" w:firstLineChars="200" w:firstLine="42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現に使われていない</w:t>
      </w:r>
      <w:r w:rsidR="006D4AD8" w:rsidRPr="008F1239">
        <w:rPr>
          <w:rFonts w:ascii="Century" w:eastAsia="ＭＳ 明朝" w:hAnsi="ＭＳ 明朝" w:cs="ＭＳ 明朝" w:hint="eastAsia"/>
          <w:color w:val="000000" w:themeColor="text1"/>
          <w:kern w:val="0"/>
          <w:szCs w:val="21"/>
        </w:rPr>
        <w:t>町内に存する</w:t>
      </w:r>
      <w:r w:rsidR="008F57DB" w:rsidRPr="008F1239">
        <w:rPr>
          <w:rFonts w:ascii="Century" w:eastAsia="ＭＳ 明朝" w:hAnsi="ＭＳ 明朝" w:cs="ＭＳ 明朝" w:hint="eastAsia"/>
          <w:color w:val="000000" w:themeColor="text1"/>
          <w:kern w:val="0"/>
          <w:szCs w:val="21"/>
        </w:rPr>
        <w:t>住宅の建築が可能な</w:t>
      </w:r>
      <w:r w:rsidRPr="008F1239">
        <w:rPr>
          <w:rFonts w:ascii="Century" w:eastAsia="ＭＳ 明朝" w:hAnsi="ＭＳ 明朝" w:cs="ＭＳ 明朝" w:hint="eastAsia"/>
          <w:color w:val="000000" w:themeColor="text1"/>
          <w:kern w:val="0"/>
          <w:szCs w:val="21"/>
        </w:rPr>
        <w:t>宅地</w:t>
      </w:r>
      <w:r w:rsidR="006D4AD8" w:rsidRPr="008F1239">
        <w:rPr>
          <w:rFonts w:ascii="Century" w:eastAsia="ＭＳ 明朝" w:hAnsi="ＭＳ 明朝" w:cs="ＭＳ 明朝" w:hint="eastAsia"/>
          <w:color w:val="000000" w:themeColor="text1"/>
          <w:kern w:val="0"/>
          <w:szCs w:val="21"/>
        </w:rPr>
        <w:t>をいう。</w:t>
      </w:r>
    </w:p>
    <w:p w14:paraId="7D194ABA" w14:textId="649EE873" w:rsidR="00BC6E01" w:rsidRPr="008F1239" w:rsidRDefault="006D4AD8" w:rsidP="006D4AD8">
      <w:pPr>
        <w:autoSpaceDE w:val="0"/>
        <w:autoSpaceDN w:val="0"/>
        <w:adjustRightInd w:val="0"/>
        <w:spacing w:line="420" w:lineRule="atLeast"/>
        <w:ind w:firstLineChars="100" w:firstLine="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(3)</w:t>
      </w:r>
      <w:r w:rsidR="00904CEE" w:rsidRPr="008F1239">
        <w:rPr>
          <w:rFonts w:ascii="Century" w:eastAsia="ＭＳ 明朝" w:hAnsi="ＭＳ 明朝" w:cs="ＭＳ 明朝" w:hint="eastAsia"/>
          <w:color w:val="000000" w:themeColor="text1"/>
          <w:kern w:val="0"/>
          <w:szCs w:val="21"/>
        </w:rPr>
        <w:t xml:space="preserve">　空き家</w:t>
      </w:r>
      <w:r w:rsidRPr="008F1239">
        <w:rPr>
          <w:rFonts w:ascii="Century" w:eastAsia="ＭＳ 明朝" w:hAnsi="ＭＳ 明朝" w:cs="ＭＳ 明朝" w:hint="eastAsia"/>
          <w:color w:val="000000" w:themeColor="text1"/>
          <w:kern w:val="0"/>
          <w:szCs w:val="21"/>
        </w:rPr>
        <w:t>・空き地</w:t>
      </w:r>
      <w:r w:rsidR="00904CEE" w:rsidRPr="008F1239">
        <w:rPr>
          <w:rFonts w:ascii="Century" w:eastAsia="ＭＳ 明朝" w:hAnsi="ＭＳ 明朝" w:cs="ＭＳ 明朝" w:hint="eastAsia"/>
          <w:color w:val="000000" w:themeColor="text1"/>
          <w:kern w:val="0"/>
          <w:szCs w:val="21"/>
        </w:rPr>
        <w:t>情報バンク</w:t>
      </w:r>
    </w:p>
    <w:p w14:paraId="4E54B2B6" w14:textId="7AF5E456" w:rsidR="00BC6E01" w:rsidRPr="008F1239" w:rsidRDefault="00904CEE">
      <w:pPr>
        <w:autoSpaceDE w:val="0"/>
        <w:autoSpaceDN w:val="0"/>
        <w:adjustRightInd w:val="0"/>
        <w:spacing w:line="420" w:lineRule="atLeast"/>
        <w:ind w:left="420" w:firstLine="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となる予定のものを含む。）に関する登録及び空き家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の利用を希望する者に関する登録を通して、空き家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登録者及び利用希望者に対して情報提供を行うことをいう。</w:t>
      </w:r>
    </w:p>
    <w:p w14:paraId="2258D4BF" w14:textId="5213F29C"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w:t>
      </w:r>
      <w:r w:rsidR="006D4AD8" w:rsidRPr="008F1239">
        <w:rPr>
          <w:rFonts w:ascii="Century" w:eastAsia="ＭＳ 明朝" w:hAnsi="ＭＳ 明朝" w:cs="ＭＳ 明朝" w:hint="eastAsia"/>
          <w:color w:val="000000" w:themeColor="text1"/>
          <w:kern w:val="0"/>
          <w:szCs w:val="21"/>
        </w:rPr>
        <w:t>4</w:t>
      </w:r>
      <w:r w:rsidRPr="008F1239">
        <w:rPr>
          <w:rFonts w:ascii="Century" w:eastAsia="ＭＳ 明朝" w:hAnsi="ＭＳ 明朝" w:cs="ＭＳ 明朝"/>
          <w:color w:val="000000" w:themeColor="text1"/>
          <w:kern w:val="0"/>
          <w:szCs w:val="21"/>
        </w:rPr>
        <w:t>)</w:t>
      </w:r>
      <w:r w:rsidRPr="008F1239">
        <w:rPr>
          <w:rFonts w:ascii="Century" w:eastAsia="ＭＳ 明朝" w:hAnsi="ＭＳ 明朝" w:cs="ＭＳ 明朝" w:hint="eastAsia"/>
          <w:color w:val="000000" w:themeColor="text1"/>
          <w:kern w:val="0"/>
          <w:szCs w:val="21"/>
        </w:rPr>
        <w:t xml:space="preserve">　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所有者</w:t>
      </w:r>
    </w:p>
    <w:p w14:paraId="44E67B0E" w14:textId="6DC2B730" w:rsidR="00BC6E01" w:rsidRPr="008F1239" w:rsidRDefault="009C1402">
      <w:pPr>
        <w:autoSpaceDE w:val="0"/>
        <w:autoSpaceDN w:val="0"/>
        <w:adjustRightInd w:val="0"/>
        <w:spacing w:line="420" w:lineRule="atLeast"/>
        <w:ind w:left="420" w:firstLine="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当該空き家等に係る所有権者で、売却し、又は賃貸することができる権利を有する者をいう。</w:t>
      </w:r>
    </w:p>
    <w:p w14:paraId="590B8F7E" w14:textId="44DBD30E"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w:t>
      </w:r>
      <w:r w:rsidR="006D4AD8" w:rsidRPr="008F1239">
        <w:rPr>
          <w:rFonts w:ascii="Century" w:eastAsia="ＭＳ 明朝" w:hAnsi="ＭＳ 明朝" w:cs="ＭＳ 明朝" w:hint="eastAsia"/>
          <w:color w:val="000000" w:themeColor="text1"/>
          <w:kern w:val="0"/>
          <w:szCs w:val="21"/>
        </w:rPr>
        <w:t>5</w:t>
      </w:r>
      <w:r w:rsidRPr="008F1239">
        <w:rPr>
          <w:rFonts w:ascii="Century" w:eastAsia="ＭＳ 明朝" w:hAnsi="ＭＳ 明朝" w:cs="ＭＳ 明朝"/>
          <w:color w:val="000000" w:themeColor="text1"/>
          <w:kern w:val="0"/>
          <w:szCs w:val="21"/>
        </w:rPr>
        <w:t>)</w:t>
      </w:r>
      <w:r w:rsidRPr="008F1239">
        <w:rPr>
          <w:rFonts w:ascii="Century" w:eastAsia="ＭＳ 明朝" w:hAnsi="ＭＳ 明朝" w:cs="ＭＳ 明朝" w:hint="eastAsia"/>
          <w:color w:val="000000" w:themeColor="text1"/>
          <w:kern w:val="0"/>
          <w:szCs w:val="21"/>
        </w:rPr>
        <w:t xml:space="preserve">　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登録者</w:t>
      </w:r>
    </w:p>
    <w:p w14:paraId="2B8CB296" w14:textId="59CF5B91" w:rsidR="00BC6E01" w:rsidRPr="008F1239" w:rsidRDefault="00904CEE">
      <w:pPr>
        <w:autoSpaceDE w:val="0"/>
        <w:autoSpaceDN w:val="0"/>
        <w:adjustRightInd w:val="0"/>
        <w:spacing w:line="420" w:lineRule="atLeast"/>
        <w:ind w:left="420" w:firstLine="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所有者で、第４条第３項の規定による登録の通知を受けた者をいう。</w:t>
      </w:r>
    </w:p>
    <w:p w14:paraId="4FABE7DA" w14:textId="3055A89A"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w:t>
      </w:r>
      <w:r w:rsidR="006D4AD8" w:rsidRPr="008F1239">
        <w:rPr>
          <w:rFonts w:ascii="Century" w:eastAsia="ＭＳ 明朝" w:hAnsi="ＭＳ 明朝" w:cs="ＭＳ 明朝" w:hint="eastAsia"/>
          <w:color w:val="000000" w:themeColor="text1"/>
          <w:kern w:val="0"/>
          <w:szCs w:val="21"/>
        </w:rPr>
        <w:t>6</w:t>
      </w:r>
      <w:r w:rsidRPr="008F1239">
        <w:rPr>
          <w:rFonts w:ascii="Century" w:eastAsia="ＭＳ 明朝" w:hAnsi="ＭＳ 明朝" w:cs="ＭＳ 明朝"/>
          <w:color w:val="000000" w:themeColor="text1"/>
          <w:kern w:val="0"/>
          <w:szCs w:val="21"/>
        </w:rPr>
        <w:t>)</w:t>
      </w:r>
      <w:r w:rsidRPr="008F1239">
        <w:rPr>
          <w:rFonts w:ascii="Century" w:eastAsia="ＭＳ 明朝" w:hAnsi="ＭＳ 明朝" w:cs="ＭＳ 明朝" w:hint="eastAsia"/>
          <w:color w:val="000000" w:themeColor="text1"/>
          <w:kern w:val="0"/>
          <w:szCs w:val="21"/>
        </w:rPr>
        <w:t xml:space="preserve">　利用希望者</w:t>
      </w:r>
    </w:p>
    <w:p w14:paraId="10EA7B5A" w14:textId="2F2BB3EF" w:rsidR="00BC6E01" w:rsidRPr="008F1239" w:rsidRDefault="00904CEE">
      <w:pPr>
        <w:autoSpaceDE w:val="0"/>
        <w:autoSpaceDN w:val="0"/>
        <w:adjustRightInd w:val="0"/>
        <w:spacing w:line="420" w:lineRule="atLeast"/>
        <w:ind w:left="420" w:firstLine="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町への定住等を目的として、空き家</w:t>
      </w:r>
      <w:r w:rsidR="006D4AD8"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情報バンクからの空き家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の情報の提供を希望する者をいう。</w:t>
      </w:r>
    </w:p>
    <w:p w14:paraId="0E8AE76B"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（適用上の注意）</w:t>
      </w:r>
    </w:p>
    <w:p w14:paraId="01DC9E6F" w14:textId="7E4EA2B8"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第３条　この告示は、空き家</w:t>
      </w:r>
      <w:r w:rsidR="006D4AD8"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情報バンク以外による空き家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の取引を規制するものではない。</w:t>
      </w:r>
    </w:p>
    <w:p w14:paraId="07B6C266" w14:textId="757CEBED"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（空き家</w:t>
      </w:r>
      <w:r w:rsidR="006D4AD8"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の登録）</w:t>
      </w:r>
    </w:p>
    <w:p w14:paraId="094C6DC5" w14:textId="59767FE2"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lastRenderedPageBreak/>
        <w:t>第４条　空き家</w:t>
      </w:r>
      <w:r w:rsidR="006D4AD8"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情報バンクによる空き家</w:t>
      </w:r>
      <w:r w:rsidR="005000BD"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に関する登録を希望する空き家</w:t>
      </w:r>
      <w:r w:rsidR="005000BD"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所有者は、湯梨浜町空き家</w:t>
      </w:r>
      <w:r w:rsidR="005000BD"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情報バンク空き家</w:t>
      </w:r>
      <w:r w:rsidR="005000BD"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登録申込書（様式第１号）を町長に提出しなければならない。</w:t>
      </w:r>
    </w:p>
    <w:p w14:paraId="541BD734" w14:textId="205BA7CF"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２　町長は、前項の規定による登録の申込みがあったときは、その内容等を確認のうえ、適当であると認めたときは、湯梨浜町空き家</w:t>
      </w:r>
      <w:r w:rsidR="005000BD"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情報バンク登録台帳（様式第２号。以下「空き家</w:t>
      </w:r>
      <w:r w:rsidR="005000BD"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登録台帳」という。）に登録するものとする。</w:t>
      </w:r>
    </w:p>
    <w:p w14:paraId="4B1BBCC3" w14:textId="6E32AE6F"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３　町長は、前項の規定による登録の可否の結果について、当該申込みをした者に湯梨浜町空き家</w:t>
      </w:r>
      <w:r w:rsidR="005000BD"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情報バンク登録結果通知書（様式第３号）を通知するものとする。</w:t>
      </w:r>
    </w:p>
    <w:p w14:paraId="022553BE"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（登録事項の変更の届出）</w:t>
      </w:r>
    </w:p>
    <w:p w14:paraId="6D0A5DC3" w14:textId="1CE66984"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第５条　空き家</w:t>
      </w:r>
      <w:r w:rsidR="005000BD"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登録者は、登録した事項に変更があったときは、遅滞なく湯梨浜町空き家</w:t>
      </w:r>
      <w:r w:rsidR="005000BD"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情報バンク登録変更届書（様式第４号）を町長に届け出なければならない。</w:t>
      </w:r>
    </w:p>
    <w:p w14:paraId="41BBF575"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（登録の抹消）</w:t>
      </w:r>
    </w:p>
    <w:p w14:paraId="62C45E65" w14:textId="0C1B84CF"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第６条　町長は、空き家</w:t>
      </w:r>
      <w:r w:rsidR="005000BD"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情報バンクの登録について、次の各号のいずれかに該当するときは、空き家</w:t>
      </w:r>
      <w:r w:rsidR="005000BD"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登録台帳の登録を抹消するとともに、湯梨浜町空き家</w:t>
      </w:r>
      <w:r w:rsidR="005000BD"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情報バンク登録抹消通知書（様式第５号）を当該空き家登録者に通知するものとする。</w:t>
      </w:r>
    </w:p>
    <w:p w14:paraId="2266412E" w14:textId="77FA046A"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(1)</w:t>
      </w:r>
      <w:r w:rsidRPr="008F1239">
        <w:rPr>
          <w:rFonts w:ascii="Century" w:eastAsia="ＭＳ 明朝" w:hAnsi="ＭＳ 明朝" w:cs="ＭＳ 明朝" w:hint="eastAsia"/>
          <w:color w:val="000000" w:themeColor="text1"/>
          <w:kern w:val="0"/>
          <w:szCs w:val="21"/>
        </w:rPr>
        <w:t xml:space="preserve">　空き家</w:t>
      </w:r>
      <w:r w:rsidR="005000BD"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に係る所有権その他の権利に異動があったとき。</w:t>
      </w:r>
    </w:p>
    <w:p w14:paraId="47DF382F" w14:textId="19064CB9"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(2)</w:t>
      </w:r>
      <w:r w:rsidRPr="008F1239">
        <w:rPr>
          <w:rFonts w:ascii="Century" w:eastAsia="ＭＳ 明朝" w:hAnsi="ＭＳ 明朝" w:cs="ＭＳ 明朝" w:hint="eastAsia"/>
          <w:color w:val="000000" w:themeColor="text1"/>
          <w:kern w:val="0"/>
          <w:szCs w:val="21"/>
        </w:rPr>
        <w:t xml:space="preserve">　空き家</w:t>
      </w:r>
      <w:r w:rsidR="005000BD"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登録者から登録の抹消の申出があったとき。</w:t>
      </w:r>
    </w:p>
    <w:p w14:paraId="597B3EEF" w14:textId="77777777"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(3)</w:t>
      </w:r>
      <w:r w:rsidRPr="008F1239">
        <w:rPr>
          <w:rFonts w:ascii="Century" w:eastAsia="ＭＳ 明朝" w:hAnsi="ＭＳ 明朝" w:cs="ＭＳ 明朝" w:hint="eastAsia"/>
          <w:color w:val="000000" w:themeColor="text1"/>
          <w:kern w:val="0"/>
          <w:szCs w:val="21"/>
        </w:rPr>
        <w:t xml:space="preserve">　申込みの内容に虚偽があったとき。</w:t>
      </w:r>
    </w:p>
    <w:p w14:paraId="682A4B30" w14:textId="7E696A91"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(4)</w:t>
      </w:r>
      <w:r w:rsidRPr="008F1239">
        <w:rPr>
          <w:rFonts w:ascii="Century" w:eastAsia="ＭＳ 明朝" w:hAnsi="ＭＳ 明朝" w:cs="ＭＳ 明朝" w:hint="eastAsia"/>
          <w:color w:val="000000" w:themeColor="text1"/>
          <w:kern w:val="0"/>
          <w:szCs w:val="21"/>
        </w:rPr>
        <w:t xml:space="preserve">　空き家</w:t>
      </w:r>
      <w:r w:rsidR="00F64BFA"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登録の日から５年目の３月</w:t>
      </w:r>
      <w:r w:rsidRPr="008F1239">
        <w:rPr>
          <w:rFonts w:ascii="Century" w:eastAsia="ＭＳ 明朝" w:hAnsi="ＭＳ 明朝" w:cs="ＭＳ 明朝"/>
          <w:color w:val="000000" w:themeColor="text1"/>
          <w:kern w:val="0"/>
          <w:szCs w:val="21"/>
        </w:rPr>
        <w:t>31</w:t>
      </w:r>
      <w:r w:rsidRPr="008F1239">
        <w:rPr>
          <w:rFonts w:ascii="Century" w:eastAsia="ＭＳ 明朝" w:hAnsi="ＭＳ 明朝" w:cs="ＭＳ 明朝" w:hint="eastAsia"/>
          <w:color w:val="000000" w:themeColor="text1"/>
          <w:kern w:val="0"/>
          <w:szCs w:val="21"/>
        </w:rPr>
        <w:t>日に到達する日。ただし、改めて登録の申込みを行うことにより再登録をしたときは、この限りではない。</w:t>
      </w:r>
    </w:p>
    <w:p w14:paraId="39934DA6" w14:textId="77777777"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(5)</w:t>
      </w:r>
      <w:r w:rsidRPr="008F1239">
        <w:rPr>
          <w:rFonts w:ascii="Century" w:eastAsia="ＭＳ 明朝" w:hAnsi="ＭＳ 明朝" w:cs="ＭＳ 明朝" w:hint="eastAsia"/>
          <w:color w:val="000000" w:themeColor="text1"/>
          <w:kern w:val="0"/>
          <w:szCs w:val="21"/>
        </w:rPr>
        <w:t xml:space="preserve">　前各号に掲げるもののほか、町長が適当でないと認めるとき。</w:t>
      </w:r>
    </w:p>
    <w:p w14:paraId="6316B1A5"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（利用希望者の登録）</w:t>
      </w:r>
    </w:p>
    <w:p w14:paraId="78A9E6B2" w14:textId="7F8C3885"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第７条　利用希望者は、湯梨浜町空き家</w:t>
      </w:r>
      <w:r w:rsidR="008F57DB"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情報バンク利用希望者登録申込書（様式第６号）を町長に提出しなければならない。</w:t>
      </w:r>
    </w:p>
    <w:p w14:paraId="2904401D" w14:textId="1F577FB9"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２　町長は、前項の規定による登録の申込みがあったときは、その内容を確認のうえ、湯梨浜町空き家</w:t>
      </w:r>
      <w:bookmarkStart w:id="0" w:name="_Hlk113530689"/>
      <w:r w:rsidR="008F57DB" w:rsidRPr="008F1239">
        <w:rPr>
          <w:rFonts w:ascii="Century" w:eastAsia="ＭＳ 明朝" w:hAnsi="ＭＳ 明朝" w:cs="ＭＳ 明朝" w:hint="eastAsia"/>
          <w:color w:val="000000" w:themeColor="text1"/>
          <w:kern w:val="0"/>
          <w:szCs w:val="21"/>
        </w:rPr>
        <w:t>・空き地</w:t>
      </w:r>
      <w:bookmarkEnd w:id="0"/>
      <w:r w:rsidRPr="008F1239">
        <w:rPr>
          <w:rFonts w:ascii="Century" w:eastAsia="ＭＳ 明朝" w:hAnsi="ＭＳ 明朝" w:cs="ＭＳ 明朝" w:hint="eastAsia"/>
          <w:color w:val="000000" w:themeColor="text1"/>
          <w:kern w:val="0"/>
          <w:szCs w:val="21"/>
        </w:rPr>
        <w:t>情報バンク利用希望者登録台帳（様式第７号。以下「利用希望者台帳」という。）に登録するものとする。</w:t>
      </w:r>
    </w:p>
    <w:p w14:paraId="231C5F58" w14:textId="54E5F58F"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３　町長は、前項の規定による登録をしたときは、湯梨浜町空き家</w:t>
      </w:r>
      <w:r w:rsidR="008F57DB"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情報バンク利用登録完了書（様式第８号）を当該利用希望者に通知するものとする。</w:t>
      </w:r>
    </w:p>
    <w:p w14:paraId="12827F66"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（利用希望者に係る記載事項の変更）</w:t>
      </w:r>
    </w:p>
    <w:p w14:paraId="335E2A06" w14:textId="5D89DF33"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第８条　利用希望者は、前条の規定により登録した事項に変更があったときは、遅滞なく</w:t>
      </w:r>
      <w:r w:rsidRPr="008F1239">
        <w:rPr>
          <w:rFonts w:ascii="Century" w:eastAsia="ＭＳ 明朝" w:hAnsi="ＭＳ 明朝" w:cs="ＭＳ 明朝" w:hint="eastAsia"/>
          <w:color w:val="000000" w:themeColor="text1"/>
          <w:kern w:val="0"/>
          <w:szCs w:val="21"/>
        </w:rPr>
        <w:lastRenderedPageBreak/>
        <w:t>湯梨浜町空き家</w:t>
      </w:r>
      <w:r w:rsidR="008F57DB"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情報バンク利用登録変更届書（様式第９号）を町長に届け出なければならない。</w:t>
      </w:r>
    </w:p>
    <w:p w14:paraId="3E7EE3F9"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（利用希望者台帳の登録の抹消）</w:t>
      </w:r>
    </w:p>
    <w:p w14:paraId="24FC9F5A" w14:textId="4472F7F9"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第９条　町長は、利用希望者が次の各号のいずれかに該当するときは、利用希望者台帳の登録を抹消するとともに、湯梨浜町空き家</w:t>
      </w:r>
      <w:r w:rsidR="008F57DB"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情報バンク利用登録抹消通知書（様式第</w:t>
      </w:r>
      <w:r w:rsidRPr="008F1239">
        <w:rPr>
          <w:rFonts w:ascii="Century" w:eastAsia="ＭＳ 明朝" w:hAnsi="ＭＳ 明朝" w:cs="ＭＳ 明朝"/>
          <w:color w:val="000000" w:themeColor="text1"/>
          <w:kern w:val="0"/>
          <w:szCs w:val="21"/>
        </w:rPr>
        <w:t>10</w:t>
      </w:r>
      <w:r w:rsidRPr="008F1239">
        <w:rPr>
          <w:rFonts w:ascii="Century" w:eastAsia="ＭＳ 明朝" w:hAnsi="ＭＳ 明朝" w:cs="ＭＳ 明朝" w:hint="eastAsia"/>
          <w:color w:val="000000" w:themeColor="text1"/>
          <w:kern w:val="0"/>
          <w:szCs w:val="21"/>
        </w:rPr>
        <w:t>号）を当該利用希望者に通知するものとする。</w:t>
      </w:r>
    </w:p>
    <w:p w14:paraId="0A79F5A6" w14:textId="29BDCA70"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(1)</w:t>
      </w:r>
      <w:r w:rsidRPr="008F1239">
        <w:rPr>
          <w:rFonts w:ascii="Century" w:eastAsia="ＭＳ 明朝" w:hAnsi="ＭＳ 明朝" w:cs="ＭＳ 明朝" w:hint="eastAsia"/>
          <w:color w:val="000000" w:themeColor="text1"/>
          <w:kern w:val="0"/>
          <w:szCs w:val="21"/>
        </w:rPr>
        <w:t xml:space="preserve">　空き家</w:t>
      </w:r>
      <w:r w:rsidR="008F57DB"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の利用の目的等が趣旨に該当しないこととなったとき。</w:t>
      </w:r>
    </w:p>
    <w:p w14:paraId="03D18C64" w14:textId="2159953F"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(2)</w:t>
      </w:r>
      <w:r w:rsidRPr="008F1239">
        <w:rPr>
          <w:rFonts w:ascii="Century" w:eastAsia="ＭＳ 明朝" w:hAnsi="ＭＳ 明朝" w:cs="ＭＳ 明朝" w:hint="eastAsia"/>
          <w:color w:val="000000" w:themeColor="text1"/>
          <w:kern w:val="0"/>
          <w:szCs w:val="21"/>
        </w:rPr>
        <w:t xml:space="preserve">　空き家</w:t>
      </w:r>
      <w:r w:rsidR="008F57DB"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を利用することにより、公の秩序を乱し、又は善良な風俗を害するおそれがあると認められるとき。</w:t>
      </w:r>
    </w:p>
    <w:p w14:paraId="19039CD1" w14:textId="77777777"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(3)</w:t>
      </w:r>
      <w:r w:rsidRPr="008F1239">
        <w:rPr>
          <w:rFonts w:ascii="Century" w:eastAsia="ＭＳ 明朝" w:hAnsi="ＭＳ 明朝" w:cs="ＭＳ 明朝" w:hint="eastAsia"/>
          <w:color w:val="000000" w:themeColor="text1"/>
          <w:kern w:val="0"/>
          <w:szCs w:val="21"/>
        </w:rPr>
        <w:t xml:space="preserve">　申込みの内容に虚偽があったとき。</w:t>
      </w:r>
    </w:p>
    <w:p w14:paraId="3AA3B227" w14:textId="77777777"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(4)</w:t>
      </w:r>
      <w:r w:rsidRPr="008F1239">
        <w:rPr>
          <w:rFonts w:ascii="Century" w:eastAsia="ＭＳ 明朝" w:hAnsi="ＭＳ 明朝" w:cs="ＭＳ 明朝" w:hint="eastAsia"/>
          <w:color w:val="000000" w:themeColor="text1"/>
          <w:kern w:val="0"/>
          <w:szCs w:val="21"/>
        </w:rPr>
        <w:t xml:space="preserve">　利用希望者から登録の抹消の申し出があったとき。</w:t>
      </w:r>
    </w:p>
    <w:p w14:paraId="34F64CCC" w14:textId="77777777"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(5)</w:t>
      </w:r>
      <w:r w:rsidRPr="008F1239">
        <w:rPr>
          <w:rFonts w:ascii="Century" w:eastAsia="ＭＳ 明朝" w:hAnsi="ＭＳ 明朝" w:cs="ＭＳ 明朝" w:hint="eastAsia"/>
          <w:color w:val="000000" w:themeColor="text1"/>
          <w:kern w:val="0"/>
          <w:szCs w:val="21"/>
        </w:rPr>
        <w:t xml:space="preserve">　利用希望者台帳の登録の日から２年目の３月</w:t>
      </w:r>
      <w:r w:rsidRPr="008F1239">
        <w:rPr>
          <w:rFonts w:ascii="Century" w:eastAsia="ＭＳ 明朝" w:hAnsi="ＭＳ 明朝" w:cs="ＭＳ 明朝"/>
          <w:color w:val="000000" w:themeColor="text1"/>
          <w:kern w:val="0"/>
          <w:szCs w:val="21"/>
        </w:rPr>
        <w:t>31</w:t>
      </w:r>
      <w:r w:rsidRPr="008F1239">
        <w:rPr>
          <w:rFonts w:ascii="Century" w:eastAsia="ＭＳ 明朝" w:hAnsi="ＭＳ 明朝" w:cs="ＭＳ 明朝" w:hint="eastAsia"/>
          <w:color w:val="000000" w:themeColor="text1"/>
          <w:kern w:val="0"/>
          <w:szCs w:val="21"/>
        </w:rPr>
        <w:t>日に到達する日。ただし、改めて登録の申込みを行うことにより再登録をしたときは、この限りではない。</w:t>
      </w:r>
    </w:p>
    <w:p w14:paraId="67ED04A6" w14:textId="77777777"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(6)</w:t>
      </w:r>
      <w:r w:rsidRPr="008F1239">
        <w:rPr>
          <w:rFonts w:ascii="Century" w:eastAsia="ＭＳ 明朝" w:hAnsi="ＭＳ 明朝" w:cs="ＭＳ 明朝" w:hint="eastAsia"/>
          <w:color w:val="000000" w:themeColor="text1"/>
          <w:kern w:val="0"/>
          <w:szCs w:val="21"/>
        </w:rPr>
        <w:t xml:space="preserve">　前各号に掲げるもののほか、町長が適当でないと認めるとき。</w:t>
      </w:r>
    </w:p>
    <w:p w14:paraId="0AD84CA5"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（調査）</w:t>
      </w:r>
    </w:p>
    <w:p w14:paraId="2700FE7B" w14:textId="729F959A"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w:t>
      </w:r>
      <w:r w:rsidRPr="008F1239">
        <w:rPr>
          <w:rFonts w:ascii="Century" w:eastAsia="ＭＳ 明朝" w:hAnsi="ＭＳ 明朝" w:cs="ＭＳ 明朝"/>
          <w:color w:val="000000" w:themeColor="text1"/>
          <w:kern w:val="0"/>
          <w:szCs w:val="21"/>
        </w:rPr>
        <w:t>10</w:t>
      </w:r>
      <w:r w:rsidRPr="008F1239">
        <w:rPr>
          <w:rFonts w:ascii="Century" w:eastAsia="ＭＳ 明朝" w:hAnsi="ＭＳ 明朝" w:cs="ＭＳ 明朝" w:hint="eastAsia"/>
          <w:color w:val="000000" w:themeColor="text1"/>
          <w:kern w:val="0"/>
          <w:szCs w:val="21"/>
        </w:rPr>
        <w:t>条　町長は、空き家</w:t>
      </w:r>
      <w:r w:rsidR="005C7734"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情報バンクへ登録申込みのあった空き家</w:t>
      </w:r>
      <w:r w:rsidR="00C91582"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について調査することができる。</w:t>
      </w:r>
    </w:p>
    <w:p w14:paraId="6C2F726C" w14:textId="7364C978"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２　町長は、前項の調査の結果、</w:t>
      </w:r>
      <w:r w:rsidR="005C7734" w:rsidRPr="008F1239">
        <w:rPr>
          <w:rFonts w:ascii="Century" w:eastAsia="ＭＳ 明朝" w:hAnsi="ＭＳ 明朝" w:cs="ＭＳ 明朝" w:hint="eastAsia"/>
          <w:color w:val="000000" w:themeColor="text1"/>
          <w:kern w:val="0"/>
          <w:szCs w:val="21"/>
        </w:rPr>
        <w:t>空き家・空き地情報バンクへの登録が適当でないと判断したときは、</w:t>
      </w:r>
      <w:r w:rsidRPr="008F1239">
        <w:rPr>
          <w:rFonts w:ascii="Century" w:eastAsia="ＭＳ 明朝" w:hAnsi="ＭＳ 明朝" w:cs="ＭＳ 明朝" w:hint="eastAsia"/>
          <w:color w:val="000000" w:themeColor="text1"/>
          <w:kern w:val="0"/>
          <w:szCs w:val="21"/>
        </w:rPr>
        <w:t>空き家</w:t>
      </w:r>
      <w:r w:rsidR="005C7734"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情報バンクへの登録を拒否することができる。</w:t>
      </w:r>
    </w:p>
    <w:p w14:paraId="73458CD9"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（情報の公開）</w:t>
      </w:r>
    </w:p>
    <w:p w14:paraId="4E394529" w14:textId="4D322ED3"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w:t>
      </w:r>
      <w:r w:rsidRPr="008F1239">
        <w:rPr>
          <w:rFonts w:ascii="Century" w:eastAsia="ＭＳ 明朝" w:hAnsi="ＭＳ 明朝" w:cs="ＭＳ 明朝"/>
          <w:color w:val="000000" w:themeColor="text1"/>
          <w:kern w:val="0"/>
          <w:szCs w:val="21"/>
        </w:rPr>
        <w:t>11</w:t>
      </w:r>
      <w:r w:rsidRPr="008F1239">
        <w:rPr>
          <w:rFonts w:ascii="Century" w:eastAsia="ＭＳ 明朝" w:hAnsi="ＭＳ 明朝" w:cs="ＭＳ 明朝" w:hint="eastAsia"/>
          <w:color w:val="000000" w:themeColor="text1"/>
          <w:kern w:val="0"/>
          <w:szCs w:val="21"/>
        </w:rPr>
        <w:t>条　町長は、空き家</w:t>
      </w:r>
      <w:r w:rsidR="008F57DB"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情報バンクに登録された情報は、空き家</w:t>
      </w:r>
      <w:r w:rsidR="008F57DB"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登録者の承諾を得て、個人情報を除き、次に掲げる方法により一般公開を行うものとする。</w:t>
      </w:r>
    </w:p>
    <w:p w14:paraId="061F1821" w14:textId="55738259"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(1)</w:t>
      </w:r>
      <w:r w:rsidRPr="008F1239">
        <w:rPr>
          <w:rFonts w:ascii="Century" w:eastAsia="ＭＳ 明朝" w:hAnsi="ＭＳ 明朝" w:cs="ＭＳ 明朝" w:hint="eastAsia"/>
          <w:color w:val="000000" w:themeColor="text1"/>
          <w:kern w:val="0"/>
          <w:szCs w:val="21"/>
        </w:rPr>
        <w:t xml:space="preserve">　湯梨浜町公式ホームページによる公開。ただし、ホームページでの詳細情報の公開を希望しない空き家</w:t>
      </w:r>
      <w:r w:rsidR="008F57DB"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登録者の物件についてはこの限りでない。</w:t>
      </w:r>
    </w:p>
    <w:p w14:paraId="71ED627B" w14:textId="20445E6C"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(2)</w:t>
      </w:r>
      <w:r w:rsidRPr="008F1239">
        <w:rPr>
          <w:rFonts w:ascii="Century" w:eastAsia="ＭＳ 明朝" w:hAnsi="ＭＳ 明朝" w:cs="ＭＳ 明朝" w:hint="eastAsia"/>
          <w:color w:val="000000" w:themeColor="text1"/>
          <w:kern w:val="0"/>
          <w:szCs w:val="21"/>
        </w:rPr>
        <w:t xml:space="preserve">　企画課での空き家</w:t>
      </w:r>
      <w:r w:rsidR="008F57DB"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登録台帳閲覧による公開</w:t>
      </w:r>
    </w:p>
    <w:p w14:paraId="3AE8073D"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（情報提供等）</w:t>
      </w:r>
    </w:p>
    <w:p w14:paraId="726A810E" w14:textId="0BB115D7"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w:t>
      </w:r>
      <w:r w:rsidRPr="008F1239">
        <w:rPr>
          <w:rFonts w:ascii="Century" w:eastAsia="ＭＳ 明朝" w:hAnsi="ＭＳ 明朝" w:cs="ＭＳ 明朝"/>
          <w:color w:val="000000" w:themeColor="text1"/>
          <w:kern w:val="0"/>
          <w:szCs w:val="21"/>
        </w:rPr>
        <w:t>12</w:t>
      </w:r>
      <w:r w:rsidRPr="008F1239">
        <w:rPr>
          <w:rFonts w:ascii="Century" w:eastAsia="ＭＳ 明朝" w:hAnsi="ＭＳ 明朝" w:cs="ＭＳ 明朝" w:hint="eastAsia"/>
          <w:color w:val="000000" w:themeColor="text1"/>
          <w:kern w:val="0"/>
          <w:szCs w:val="21"/>
        </w:rPr>
        <w:t>条　町長は、必要に応じて、空き家</w:t>
      </w:r>
      <w:r w:rsidR="005C6390"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登録者及び利用希望者に対して、空き家</w:t>
      </w:r>
      <w:r w:rsidR="005C6390"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登録台帳及び利用希望者台帳に登録された情報を提供するものとする。</w:t>
      </w:r>
    </w:p>
    <w:p w14:paraId="7AE5E461" w14:textId="1E1D5250"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２　町長は、空き家</w:t>
      </w:r>
      <w:r w:rsidR="005C6390"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登録者及び利用希望者が行う空き家</w:t>
      </w:r>
      <w:r w:rsidR="005C6390"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に関する交渉並びに売買契約及び賃貸借契約については、直接これに関与しない。</w:t>
      </w:r>
    </w:p>
    <w:p w14:paraId="688DCC5F" w14:textId="225C8094" w:rsidR="005C6390" w:rsidRPr="008F1239" w:rsidRDefault="005C6390">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 xml:space="preserve">３　</w:t>
      </w:r>
      <w:r w:rsidR="00F64BFA" w:rsidRPr="008F1239">
        <w:rPr>
          <w:rFonts w:ascii="Century" w:eastAsia="ＭＳ 明朝" w:hAnsi="ＭＳ 明朝" w:cs="ＭＳ 明朝" w:hint="eastAsia"/>
          <w:color w:val="000000" w:themeColor="text1"/>
          <w:kern w:val="0"/>
          <w:szCs w:val="21"/>
        </w:rPr>
        <w:t>空き家等登録者と利用希望者の間に問題が生じたときは、当事者間でこれを解決する</w:t>
      </w:r>
      <w:r w:rsidR="00F64BFA" w:rsidRPr="008F1239">
        <w:rPr>
          <w:rFonts w:ascii="Century" w:eastAsia="ＭＳ 明朝" w:hAnsi="ＭＳ 明朝" w:cs="ＭＳ 明朝" w:hint="eastAsia"/>
          <w:color w:val="000000" w:themeColor="text1"/>
          <w:kern w:val="0"/>
          <w:szCs w:val="21"/>
        </w:rPr>
        <w:lastRenderedPageBreak/>
        <w:t>ものとし、町は問題への関与は行わない。</w:t>
      </w:r>
    </w:p>
    <w:p w14:paraId="60774576"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（個人情報の取扱い）</w:t>
      </w:r>
    </w:p>
    <w:p w14:paraId="5AB0B32E" w14:textId="77777777"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w:t>
      </w:r>
      <w:r w:rsidRPr="008F1239">
        <w:rPr>
          <w:rFonts w:ascii="Century" w:eastAsia="ＭＳ 明朝" w:hAnsi="ＭＳ 明朝" w:cs="ＭＳ 明朝"/>
          <w:color w:val="000000" w:themeColor="text1"/>
          <w:kern w:val="0"/>
          <w:szCs w:val="21"/>
        </w:rPr>
        <w:t>13</w:t>
      </w:r>
      <w:r w:rsidRPr="008F1239">
        <w:rPr>
          <w:rFonts w:ascii="Century" w:eastAsia="ＭＳ 明朝" w:hAnsi="ＭＳ 明朝" w:cs="ＭＳ 明朝" w:hint="eastAsia"/>
          <w:color w:val="000000" w:themeColor="text1"/>
          <w:kern w:val="0"/>
          <w:szCs w:val="21"/>
        </w:rPr>
        <w:t>条　町長は、空き家情報バンクに係る情報を湯梨浜町個人情報保護条例（平成</w:t>
      </w:r>
      <w:r w:rsidRPr="008F1239">
        <w:rPr>
          <w:rFonts w:ascii="Century" w:eastAsia="ＭＳ 明朝" w:hAnsi="ＭＳ 明朝" w:cs="ＭＳ 明朝"/>
          <w:color w:val="000000" w:themeColor="text1"/>
          <w:kern w:val="0"/>
          <w:szCs w:val="21"/>
        </w:rPr>
        <w:t>16</w:t>
      </w:r>
      <w:r w:rsidRPr="008F1239">
        <w:rPr>
          <w:rFonts w:ascii="Century" w:eastAsia="ＭＳ 明朝" w:hAnsi="ＭＳ 明朝" w:cs="ＭＳ 明朝" w:hint="eastAsia"/>
          <w:color w:val="000000" w:themeColor="text1"/>
          <w:kern w:val="0"/>
          <w:szCs w:val="21"/>
        </w:rPr>
        <w:t>年湯梨浜町条例第８号）に従い、適正に管理しなければならない。</w:t>
      </w:r>
    </w:p>
    <w:p w14:paraId="47D6DA74" w14:textId="1457B18D"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２　空き家</w:t>
      </w:r>
      <w:r w:rsidR="005C6390" w:rsidRPr="008F1239">
        <w:rPr>
          <w:rFonts w:ascii="Century" w:eastAsia="ＭＳ 明朝" w:hAnsi="ＭＳ 明朝" w:cs="ＭＳ 明朝" w:hint="eastAsia"/>
          <w:color w:val="000000" w:themeColor="text1"/>
          <w:kern w:val="0"/>
          <w:szCs w:val="21"/>
        </w:rPr>
        <w:t>等</w:t>
      </w:r>
      <w:r w:rsidRPr="008F1239">
        <w:rPr>
          <w:rFonts w:ascii="Century" w:eastAsia="ＭＳ 明朝" w:hAnsi="ＭＳ 明朝" w:cs="ＭＳ 明朝" w:hint="eastAsia"/>
          <w:color w:val="000000" w:themeColor="text1"/>
          <w:kern w:val="0"/>
          <w:szCs w:val="21"/>
        </w:rPr>
        <w:t>登録者及び利用希望者は、空き家</w:t>
      </w:r>
      <w:r w:rsidR="005C6390" w:rsidRPr="008F1239">
        <w:rPr>
          <w:rFonts w:ascii="Century" w:eastAsia="ＭＳ 明朝" w:hAnsi="ＭＳ 明朝" w:cs="ＭＳ 明朝" w:hint="eastAsia"/>
          <w:color w:val="000000" w:themeColor="text1"/>
          <w:kern w:val="0"/>
          <w:szCs w:val="21"/>
        </w:rPr>
        <w:t>・空き地</w:t>
      </w:r>
      <w:r w:rsidRPr="008F1239">
        <w:rPr>
          <w:rFonts w:ascii="Century" w:eastAsia="ＭＳ 明朝" w:hAnsi="ＭＳ 明朝" w:cs="ＭＳ 明朝" w:hint="eastAsia"/>
          <w:color w:val="000000" w:themeColor="text1"/>
          <w:kern w:val="0"/>
          <w:szCs w:val="21"/>
        </w:rPr>
        <w:t>情報バンクにおける個人情報の取扱いについて、次に掲げる事項に留意し、適正に取り扱うものとし、この登録が解除された後においても、同様とする。</w:t>
      </w:r>
    </w:p>
    <w:p w14:paraId="18877FD1" w14:textId="77777777"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(1)</w:t>
      </w:r>
      <w:r w:rsidRPr="008F1239">
        <w:rPr>
          <w:rFonts w:ascii="Century" w:eastAsia="ＭＳ 明朝" w:hAnsi="ＭＳ 明朝" w:cs="ＭＳ 明朝" w:hint="eastAsia"/>
          <w:color w:val="000000" w:themeColor="text1"/>
          <w:kern w:val="0"/>
          <w:szCs w:val="21"/>
        </w:rPr>
        <w:t xml:space="preserve">　個人情報を他に漏らし、又は自己の利益若しくは不当な目的のために取得、収集、作成及び利用しないこと。</w:t>
      </w:r>
    </w:p>
    <w:p w14:paraId="213F2914" w14:textId="77777777"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(2)</w:t>
      </w:r>
      <w:r w:rsidRPr="008F1239">
        <w:rPr>
          <w:rFonts w:ascii="Century" w:eastAsia="ＭＳ 明朝" w:hAnsi="ＭＳ 明朝" w:cs="ＭＳ 明朝" w:hint="eastAsia"/>
          <w:color w:val="000000" w:themeColor="text1"/>
          <w:kern w:val="0"/>
          <w:szCs w:val="21"/>
        </w:rPr>
        <w:t xml:space="preserve">　個人情報をき損及び滅失することのないよう適正に管理すること。</w:t>
      </w:r>
    </w:p>
    <w:p w14:paraId="1BBB9B7E" w14:textId="77777777" w:rsidR="00F20045" w:rsidRPr="008F1239" w:rsidRDefault="00F20045" w:rsidP="00F20045">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(3)</w:t>
      </w:r>
      <w:r w:rsidRPr="008F1239">
        <w:rPr>
          <w:rFonts w:ascii="Century" w:eastAsia="ＭＳ 明朝" w:hAnsi="ＭＳ 明朝" w:cs="ＭＳ 明朝" w:hint="eastAsia"/>
          <w:color w:val="000000" w:themeColor="text1"/>
          <w:kern w:val="0"/>
          <w:szCs w:val="21"/>
        </w:rPr>
        <w:t xml:space="preserve">　空き家・空き地情報バンクから取得した個人情報（以下「個人情報」という。）を町長の承諾なく複写又は複製をしてはならないこと。</w:t>
      </w:r>
    </w:p>
    <w:p w14:paraId="006965DB" w14:textId="182BEE2B" w:rsidR="00F20045" w:rsidRPr="008F1239" w:rsidRDefault="00F20045">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(4)</w:t>
      </w:r>
      <w:r w:rsidRPr="008F1239">
        <w:rPr>
          <w:rFonts w:ascii="Century" w:eastAsia="ＭＳ 明朝" w:hAnsi="ＭＳ 明朝" w:cs="ＭＳ 明朝" w:hint="eastAsia"/>
          <w:color w:val="000000" w:themeColor="text1"/>
          <w:kern w:val="0"/>
          <w:szCs w:val="21"/>
        </w:rPr>
        <w:t xml:space="preserve">　空き家に関する交渉等が終了したときは、速やかに個人情報を適正な方法により、廃棄又は消去しなければならない。</w:t>
      </w:r>
    </w:p>
    <w:p w14:paraId="128D4F71" w14:textId="77777777" w:rsidR="00BC6E01" w:rsidRPr="008F1239" w:rsidRDefault="00904CEE">
      <w:pPr>
        <w:autoSpaceDE w:val="0"/>
        <w:autoSpaceDN w:val="0"/>
        <w:adjustRightInd w:val="0"/>
        <w:spacing w:line="420" w:lineRule="atLeast"/>
        <w:ind w:left="42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color w:val="000000" w:themeColor="text1"/>
          <w:kern w:val="0"/>
          <w:szCs w:val="21"/>
        </w:rPr>
        <w:t>(5)</w:t>
      </w:r>
      <w:r w:rsidRPr="008F1239">
        <w:rPr>
          <w:rFonts w:ascii="Century" w:eastAsia="ＭＳ 明朝" w:hAnsi="ＭＳ 明朝" w:cs="ＭＳ 明朝" w:hint="eastAsia"/>
          <w:color w:val="000000" w:themeColor="text1"/>
          <w:kern w:val="0"/>
          <w:szCs w:val="21"/>
        </w:rPr>
        <w:t xml:space="preserve">　個人情報について漏えい、き損又は滅失等の事案が発生したときは、町長に速やかに報告し、その指示に従うこと。</w:t>
      </w:r>
    </w:p>
    <w:p w14:paraId="522D4E1C" w14:textId="77777777" w:rsidR="00BC6E01" w:rsidRPr="008F1239" w:rsidRDefault="00904CEE">
      <w:pPr>
        <w:autoSpaceDE w:val="0"/>
        <w:autoSpaceDN w:val="0"/>
        <w:adjustRightInd w:val="0"/>
        <w:spacing w:line="420" w:lineRule="atLeast"/>
        <w:ind w:left="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（その他）</w:t>
      </w:r>
    </w:p>
    <w:p w14:paraId="2F1A5A85" w14:textId="77777777" w:rsidR="00BC6E01" w:rsidRPr="008F1239" w:rsidRDefault="00904CEE">
      <w:pPr>
        <w:autoSpaceDE w:val="0"/>
        <w:autoSpaceDN w:val="0"/>
        <w:adjustRightInd w:val="0"/>
        <w:spacing w:line="420" w:lineRule="atLeast"/>
        <w:ind w:left="210" w:hanging="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第</w:t>
      </w:r>
      <w:r w:rsidRPr="008F1239">
        <w:rPr>
          <w:rFonts w:ascii="Century" w:eastAsia="ＭＳ 明朝" w:hAnsi="ＭＳ 明朝" w:cs="ＭＳ 明朝"/>
          <w:color w:val="000000" w:themeColor="text1"/>
          <w:kern w:val="0"/>
          <w:szCs w:val="21"/>
        </w:rPr>
        <w:t>14</w:t>
      </w:r>
      <w:r w:rsidRPr="008F1239">
        <w:rPr>
          <w:rFonts w:ascii="Century" w:eastAsia="ＭＳ 明朝" w:hAnsi="ＭＳ 明朝" w:cs="ＭＳ 明朝" w:hint="eastAsia"/>
          <w:color w:val="000000" w:themeColor="text1"/>
          <w:kern w:val="0"/>
          <w:szCs w:val="21"/>
        </w:rPr>
        <w:t>条　この告示に定めるもののほか、必要な事項は別に定める。</w:t>
      </w:r>
    </w:p>
    <w:p w14:paraId="210F6BB2" w14:textId="77777777" w:rsidR="00BC6E01" w:rsidRPr="008F1239" w:rsidRDefault="00904CEE">
      <w:pPr>
        <w:autoSpaceDE w:val="0"/>
        <w:autoSpaceDN w:val="0"/>
        <w:adjustRightInd w:val="0"/>
        <w:spacing w:line="420" w:lineRule="atLeast"/>
        <w:ind w:left="63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附　則</w:t>
      </w:r>
    </w:p>
    <w:p w14:paraId="67A35B29" w14:textId="77777777" w:rsidR="00BC6E01" w:rsidRPr="008F1239" w:rsidRDefault="00904CEE">
      <w:pPr>
        <w:autoSpaceDE w:val="0"/>
        <w:autoSpaceDN w:val="0"/>
        <w:adjustRightInd w:val="0"/>
        <w:spacing w:line="420" w:lineRule="atLeast"/>
        <w:ind w:firstLine="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この告示は、平成</w:t>
      </w:r>
      <w:r w:rsidRPr="008F1239">
        <w:rPr>
          <w:rFonts w:ascii="Century" w:eastAsia="ＭＳ 明朝" w:hAnsi="ＭＳ 明朝" w:cs="ＭＳ 明朝"/>
          <w:color w:val="000000" w:themeColor="text1"/>
          <w:kern w:val="0"/>
          <w:szCs w:val="21"/>
        </w:rPr>
        <w:t>20</w:t>
      </w:r>
      <w:r w:rsidRPr="008F1239">
        <w:rPr>
          <w:rFonts w:ascii="Century" w:eastAsia="ＭＳ 明朝" w:hAnsi="ＭＳ 明朝" w:cs="ＭＳ 明朝" w:hint="eastAsia"/>
          <w:color w:val="000000" w:themeColor="text1"/>
          <w:kern w:val="0"/>
          <w:szCs w:val="21"/>
        </w:rPr>
        <w:t>年９月１日から施行する。</w:t>
      </w:r>
    </w:p>
    <w:p w14:paraId="00ED2963" w14:textId="77777777" w:rsidR="00BC6E01" w:rsidRPr="008F1239" w:rsidRDefault="00904CEE">
      <w:pPr>
        <w:autoSpaceDE w:val="0"/>
        <w:autoSpaceDN w:val="0"/>
        <w:adjustRightInd w:val="0"/>
        <w:spacing w:line="420" w:lineRule="atLeast"/>
        <w:ind w:left="63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附　則（平成</w:t>
      </w:r>
      <w:r w:rsidRPr="008F1239">
        <w:rPr>
          <w:rFonts w:ascii="Century" w:eastAsia="ＭＳ 明朝" w:hAnsi="ＭＳ 明朝" w:cs="ＭＳ 明朝"/>
          <w:color w:val="000000" w:themeColor="text1"/>
          <w:kern w:val="0"/>
          <w:szCs w:val="21"/>
        </w:rPr>
        <w:t>28</w:t>
      </w:r>
      <w:r w:rsidRPr="008F1239">
        <w:rPr>
          <w:rFonts w:ascii="Century" w:eastAsia="ＭＳ 明朝" w:hAnsi="ＭＳ 明朝" w:cs="ＭＳ 明朝" w:hint="eastAsia"/>
          <w:color w:val="000000" w:themeColor="text1"/>
          <w:kern w:val="0"/>
          <w:szCs w:val="21"/>
        </w:rPr>
        <w:t>年３月</w:t>
      </w:r>
      <w:r w:rsidRPr="008F1239">
        <w:rPr>
          <w:rFonts w:ascii="Century" w:eastAsia="ＭＳ 明朝" w:hAnsi="ＭＳ 明朝" w:cs="ＭＳ 明朝"/>
          <w:color w:val="000000" w:themeColor="text1"/>
          <w:kern w:val="0"/>
          <w:szCs w:val="21"/>
        </w:rPr>
        <w:t>28</w:t>
      </w:r>
      <w:r w:rsidRPr="008F1239">
        <w:rPr>
          <w:rFonts w:ascii="Century" w:eastAsia="ＭＳ 明朝" w:hAnsi="ＭＳ 明朝" w:cs="ＭＳ 明朝" w:hint="eastAsia"/>
          <w:color w:val="000000" w:themeColor="text1"/>
          <w:kern w:val="0"/>
          <w:szCs w:val="21"/>
        </w:rPr>
        <w:t>日告示第</w:t>
      </w:r>
      <w:r w:rsidRPr="008F1239">
        <w:rPr>
          <w:rFonts w:ascii="Century" w:eastAsia="ＭＳ 明朝" w:hAnsi="ＭＳ 明朝" w:cs="ＭＳ 明朝"/>
          <w:color w:val="000000" w:themeColor="text1"/>
          <w:kern w:val="0"/>
          <w:szCs w:val="21"/>
        </w:rPr>
        <w:t>28</w:t>
      </w:r>
      <w:r w:rsidRPr="008F1239">
        <w:rPr>
          <w:rFonts w:ascii="Century" w:eastAsia="ＭＳ 明朝" w:hAnsi="ＭＳ 明朝" w:cs="ＭＳ 明朝" w:hint="eastAsia"/>
          <w:color w:val="000000" w:themeColor="text1"/>
          <w:kern w:val="0"/>
          <w:szCs w:val="21"/>
        </w:rPr>
        <w:t>号）</w:t>
      </w:r>
    </w:p>
    <w:p w14:paraId="25596740" w14:textId="6B9F977F" w:rsidR="00BC6E01" w:rsidRPr="008F1239" w:rsidRDefault="00904CEE">
      <w:pPr>
        <w:autoSpaceDE w:val="0"/>
        <w:autoSpaceDN w:val="0"/>
        <w:adjustRightInd w:val="0"/>
        <w:spacing w:line="420" w:lineRule="atLeast"/>
        <w:ind w:firstLine="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この告示は、平成</w:t>
      </w:r>
      <w:r w:rsidRPr="008F1239">
        <w:rPr>
          <w:rFonts w:ascii="Century" w:eastAsia="ＭＳ 明朝" w:hAnsi="ＭＳ 明朝" w:cs="ＭＳ 明朝"/>
          <w:color w:val="000000" w:themeColor="text1"/>
          <w:kern w:val="0"/>
          <w:szCs w:val="21"/>
        </w:rPr>
        <w:t>28</w:t>
      </w:r>
      <w:r w:rsidRPr="008F1239">
        <w:rPr>
          <w:rFonts w:ascii="Century" w:eastAsia="ＭＳ 明朝" w:hAnsi="ＭＳ 明朝" w:cs="ＭＳ 明朝" w:hint="eastAsia"/>
          <w:color w:val="000000" w:themeColor="text1"/>
          <w:kern w:val="0"/>
          <w:szCs w:val="21"/>
        </w:rPr>
        <w:t>年４月１日から施行する。</w:t>
      </w:r>
    </w:p>
    <w:p w14:paraId="15E9FB4A" w14:textId="426046E6" w:rsidR="00DF79E7" w:rsidRPr="008F1239" w:rsidRDefault="00DF79E7" w:rsidP="00DF79E7">
      <w:pPr>
        <w:autoSpaceDE w:val="0"/>
        <w:autoSpaceDN w:val="0"/>
        <w:adjustRightInd w:val="0"/>
        <w:spacing w:line="420" w:lineRule="atLeast"/>
        <w:ind w:left="63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附　則（令和４年　　月　　日告示第　　号）</w:t>
      </w:r>
    </w:p>
    <w:p w14:paraId="33157EC7" w14:textId="73E68F6D" w:rsidR="0068213A" w:rsidRPr="008F1239" w:rsidRDefault="00F64BFA" w:rsidP="0068213A">
      <w:pPr>
        <w:autoSpaceDE w:val="0"/>
        <w:autoSpaceDN w:val="0"/>
        <w:adjustRightInd w:val="0"/>
        <w:spacing w:line="420" w:lineRule="atLeast"/>
        <w:ind w:firstLine="210"/>
        <w:jc w:val="left"/>
        <w:rPr>
          <w:rFonts w:ascii="Century" w:eastAsia="ＭＳ 明朝" w:hAnsi="ＭＳ 明朝" w:cs="ＭＳ 明朝"/>
          <w:color w:val="000000" w:themeColor="text1"/>
          <w:kern w:val="0"/>
          <w:szCs w:val="21"/>
        </w:rPr>
      </w:pPr>
      <w:bookmarkStart w:id="1" w:name="_Hlk113622924"/>
      <w:r w:rsidRPr="008F1239">
        <w:rPr>
          <w:rFonts w:ascii="Century" w:eastAsia="ＭＳ 明朝" w:hAnsi="ＭＳ 明朝" w:cs="ＭＳ 明朝" w:hint="eastAsia"/>
          <w:color w:val="000000" w:themeColor="text1"/>
          <w:kern w:val="0"/>
          <w:szCs w:val="21"/>
        </w:rPr>
        <w:t>（</w:t>
      </w:r>
      <w:r w:rsidR="001566A7" w:rsidRPr="008F1239">
        <w:rPr>
          <w:rFonts w:ascii="Century" w:eastAsia="ＭＳ 明朝" w:hAnsi="ＭＳ 明朝" w:cs="ＭＳ 明朝"/>
          <w:color w:val="000000" w:themeColor="text1"/>
          <w:kern w:val="0"/>
          <w:szCs w:val="21"/>
        </w:rPr>
        <w:t>施行期日</w:t>
      </w:r>
      <w:r w:rsidRPr="008F1239">
        <w:rPr>
          <w:rFonts w:ascii="Century" w:eastAsia="ＭＳ 明朝" w:hAnsi="ＭＳ 明朝" w:cs="ＭＳ 明朝" w:hint="eastAsia"/>
          <w:color w:val="000000" w:themeColor="text1"/>
          <w:kern w:val="0"/>
          <w:szCs w:val="21"/>
        </w:rPr>
        <w:t>）</w:t>
      </w:r>
    </w:p>
    <w:p w14:paraId="53D110CB" w14:textId="7F95DB92" w:rsidR="0068213A" w:rsidRPr="008F1239" w:rsidRDefault="0068213A" w:rsidP="0068213A">
      <w:pPr>
        <w:autoSpaceDE w:val="0"/>
        <w:autoSpaceDN w:val="0"/>
        <w:adjustRightInd w:val="0"/>
        <w:spacing w:line="420" w:lineRule="atLeast"/>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１　この告示は、令和４年　　月　　日から施行する。</w:t>
      </w:r>
    </w:p>
    <w:p w14:paraId="3A7493D2" w14:textId="50715E7E" w:rsidR="001566A7" w:rsidRPr="008F1239" w:rsidRDefault="00F64BFA" w:rsidP="0068213A">
      <w:pPr>
        <w:autoSpaceDE w:val="0"/>
        <w:autoSpaceDN w:val="0"/>
        <w:adjustRightInd w:val="0"/>
        <w:spacing w:line="420" w:lineRule="atLeast"/>
        <w:ind w:firstLineChars="100" w:firstLine="210"/>
        <w:jc w:val="left"/>
        <w:rPr>
          <w:rFonts w:ascii="Century" w:eastAsia="ＭＳ 明朝" w:hAnsi="ＭＳ 明朝" w:cs="ＭＳ 明朝"/>
          <w:color w:val="000000" w:themeColor="text1"/>
          <w:kern w:val="0"/>
          <w:szCs w:val="21"/>
        </w:rPr>
      </w:pPr>
      <w:r w:rsidRPr="008F1239">
        <w:rPr>
          <w:rFonts w:ascii="Century" w:eastAsia="ＭＳ 明朝" w:hAnsi="ＭＳ 明朝" w:cs="ＭＳ 明朝" w:hint="eastAsia"/>
          <w:color w:val="000000" w:themeColor="text1"/>
          <w:kern w:val="0"/>
          <w:szCs w:val="21"/>
        </w:rPr>
        <w:t>（</w:t>
      </w:r>
      <w:r w:rsidR="001566A7" w:rsidRPr="008F1239">
        <w:rPr>
          <w:rFonts w:ascii="Century" w:eastAsia="ＭＳ 明朝" w:hAnsi="ＭＳ 明朝" w:cs="ＭＳ 明朝"/>
          <w:color w:val="000000" w:themeColor="text1"/>
          <w:kern w:val="0"/>
          <w:szCs w:val="21"/>
        </w:rPr>
        <w:t>経過措置</w:t>
      </w:r>
      <w:r w:rsidRPr="008F1239">
        <w:rPr>
          <w:rFonts w:ascii="Century" w:eastAsia="ＭＳ 明朝" w:hAnsi="ＭＳ 明朝" w:cs="ＭＳ 明朝" w:hint="eastAsia"/>
          <w:color w:val="000000" w:themeColor="text1"/>
          <w:kern w:val="0"/>
          <w:szCs w:val="21"/>
        </w:rPr>
        <w:t>）</w:t>
      </w:r>
    </w:p>
    <w:p w14:paraId="362263D2" w14:textId="073BB878" w:rsidR="00BC6E01" w:rsidRPr="00904CEE" w:rsidRDefault="0068213A" w:rsidP="008F1239">
      <w:pPr>
        <w:autoSpaceDE w:val="0"/>
        <w:autoSpaceDN w:val="0"/>
        <w:adjustRightInd w:val="0"/>
        <w:spacing w:line="420" w:lineRule="atLeast"/>
        <w:ind w:left="195" w:hangingChars="100" w:hanging="195"/>
        <w:jc w:val="left"/>
        <w:rPr>
          <w:rFonts w:ascii="Century" w:eastAsia="ＭＳ 明朝" w:hAnsi="ＭＳ 明朝" w:cs="ＭＳ 明朝" w:hint="eastAsia"/>
          <w:color w:val="000000"/>
          <w:kern w:val="0"/>
          <w:szCs w:val="21"/>
        </w:rPr>
      </w:pPr>
      <w:r w:rsidRPr="008F1239">
        <w:rPr>
          <w:rFonts w:ascii="Century" w:eastAsia="ＭＳ 明朝" w:hAnsi="ＭＳ 明朝" w:cs="ＭＳ 明朝" w:hint="eastAsia"/>
          <w:color w:val="000000" w:themeColor="text1"/>
          <w:kern w:val="0"/>
          <w:szCs w:val="21"/>
        </w:rPr>
        <w:t>２</w:t>
      </w:r>
      <w:r w:rsidR="001566A7" w:rsidRPr="008F1239">
        <w:rPr>
          <w:rFonts w:ascii="Century" w:eastAsia="ＭＳ 明朝" w:hAnsi="ＭＳ 明朝" w:cs="ＭＳ 明朝"/>
          <w:color w:val="000000" w:themeColor="text1"/>
          <w:kern w:val="0"/>
          <w:szCs w:val="21"/>
        </w:rPr>
        <w:t xml:space="preserve">　</w:t>
      </w:r>
      <w:r w:rsidRPr="008F1239">
        <w:rPr>
          <w:rStyle w:val="p"/>
          <w:rFonts w:ascii="ＭＳ 明朝" w:eastAsia="ＭＳ 明朝" w:hAnsi="ＭＳ 明朝" w:hint="eastAsia"/>
          <w:color w:val="000000" w:themeColor="text1"/>
        </w:rPr>
        <w:t>この告示の施行の日の前日までに、改正前の湯梨浜町空き家情報バンク設置要綱の規定によりなされた処分、手続きその他の行為は、この告示の相当規定によりなされたものとみなす。</w:t>
      </w:r>
      <w:bookmarkStart w:id="2" w:name="last"/>
      <w:bookmarkStart w:id="3" w:name="y1"/>
      <w:bookmarkEnd w:id="1"/>
      <w:bookmarkEnd w:id="2"/>
      <w:bookmarkEnd w:id="3"/>
    </w:p>
    <w:sectPr w:rsidR="00BC6E01" w:rsidRPr="00904CEE" w:rsidSect="005A7CE1">
      <w:pgSz w:w="11906" w:h="16838" w:code="9"/>
      <w:pgMar w:top="1247" w:right="1418" w:bottom="1134" w:left="1418" w:header="851" w:footer="992" w:gutter="0"/>
      <w:cols w:space="425"/>
      <w:docGrid w:type="linesAndChars" w:linePitch="326" w:charSpace="-3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3EA7" w14:textId="77777777" w:rsidR="00BC6E01" w:rsidRDefault="00904CEE">
      <w:r>
        <w:separator/>
      </w:r>
    </w:p>
  </w:endnote>
  <w:endnote w:type="continuationSeparator" w:id="0">
    <w:p w14:paraId="690E8551" w14:textId="77777777" w:rsidR="00BC6E01" w:rsidRDefault="0090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B486" w14:textId="77777777" w:rsidR="00BC6E01" w:rsidRDefault="00904CEE">
      <w:r>
        <w:separator/>
      </w:r>
    </w:p>
  </w:footnote>
  <w:footnote w:type="continuationSeparator" w:id="0">
    <w:p w14:paraId="52DDE228" w14:textId="77777777" w:rsidR="00BC6E01" w:rsidRDefault="00904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966"/>
    <w:multiLevelType w:val="hybridMultilevel"/>
    <w:tmpl w:val="82CEA774"/>
    <w:lvl w:ilvl="0" w:tplc="6618033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772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90"/>
    <w:rsid w:val="0007557D"/>
    <w:rsid w:val="000C2DE5"/>
    <w:rsid w:val="001566A7"/>
    <w:rsid w:val="001C4686"/>
    <w:rsid w:val="001E1391"/>
    <w:rsid w:val="001E2CCF"/>
    <w:rsid w:val="002B5D80"/>
    <w:rsid w:val="0034019C"/>
    <w:rsid w:val="00357423"/>
    <w:rsid w:val="0049419C"/>
    <w:rsid w:val="004D468E"/>
    <w:rsid w:val="004D6A98"/>
    <w:rsid w:val="005000BD"/>
    <w:rsid w:val="005A7CE1"/>
    <w:rsid w:val="005C6390"/>
    <w:rsid w:val="005C7734"/>
    <w:rsid w:val="005F258C"/>
    <w:rsid w:val="00661494"/>
    <w:rsid w:val="0068213A"/>
    <w:rsid w:val="006D4AD8"/>
    <w:rsid w:val="00705006"/>
    <w:rsid w:val="0079475C"/>
    <w:rsid w:val="007D61F5"/>
    <w:rsid w:val="007F3778"/>
    <w:rsid w:val="00812DF6"/>
    <w:rsid w:val="008F1239"/>
    <w:rsid w:val="008F57DB"/>
    <w:rsid w:val="00904CEE"/>
    <w:rsid w:val="009471F7"/>
    <w:rsid w:val="009665F9"/>
    <w:rsid w:val="009C1402"/>
    <w:rsid w:val="00B24C5B"/>
    <w:rsid w:val="00BC6E01"/>
    <w:rsid w:val="00C65B9F"/>
    <w:rsid w:val="00C91582"/>
    <w:rsid w:val="00D77606"/>
    <w:rsid w:val="00DB6483"/>
    <w:rsid w:val="00DF79E7"/>
    <w:rsid w:val="00E76D90"/>
    <w:rsid w:val="00E81905"/>
    <w:rsid w:val="00ED67B8"/>
    <w:rsid w:val="00EF507A"/>
    <w:rsid w:val="00F13E5E"/>
    <w:rsid w:val="00F20045"/>
    <w:rsid w:val="00F6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EC3621"/>
  <w14:defaultImageDpi w14:val="96"/>
  <w15:docId w15:val="{440254CB-E27B-4D36-B2B0-B5002981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B9F"/>
    <w:pPr>
      <w:ind w:leftChars="400" w:left="840"/>
    </w:pPr>
  </w:style>
  <w:style w:type="paragraph" w:styleId="a4">
    <w:name w:val="header"/>
    <w:basedOn w:val="a"/>
    <w:link w:val="a5"/>
    <w:uiPriority w:val="99"/>
    <w:unhideWhenUsed/>
    <w:rsid w:val="004D6A98"/>
    <w:pPr>
      <w:tabs>
        <w:tab w:val="center" w:pos="4252"/>
        <w:tab w:val="right" w:pos="8504"/>
      </w:tabs>
      <w:snapToGrid w:val="0"/>
    </w:pPr>
  </w:style>
  <w:style w:type="character" w:customStyle="1" w:styleId="a5">
    <w:name w:val="ヘッダー (文字)"/>
    <w:basedOn w:val="a0"/>
    <w:link w:val="a4"/>
    <w:uiPriority w:val="99"/>
    <w:rsid w:val="004D6A98"/>
  </w:style>
  <w:style w:type="paragraph" w:styleId="a6">
    <w:name w:val="footer"/>
    <w:basedOn w:val="a"/>
    <w:link w:val="a7"/>
    <w:uiPriority w:val="99"/>
    <w:unhideWhenUsed/>
    <w:rsid w:val="004D6A98"/>
    <w:pPr>
      <w:tabs>
        <w:tab w:val="center" w:pos="4252"/>
        <w:tab w:val="right" w:pos="8504"/>
      </w:tabs>
      <w:snapToGrid w:val="0"/>
    </w:pPr>
  </w:style>
  <w:style w:type="character" w:customStyle="1" w:styleId="a7">
    <w:name w:val="フッター (文字)"/>
    <w:basedOn w:val="a0"/>
    <w:link w:val="a6"/>
    <w:uiPriority w:val="99"/>
    <w:rsid w:val="004D6A98"/>
  </w:style>
  <w:style w:type="character" w:customStyle="1" w:styleId="p">
    <w:name w:val="p"/>
    <w:basedOn w:val="a0"/>
    <w:rsid w:val="0068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3054</Words>
  <Characters>200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卓也</dc:creator>
  <cp:keywords/>
  <dc:description/>
  <cp:lastModifiedBy>井上 卓也</cp:lastModifiedBy>
  <cp:revision>3</cp:revision>
  <cp:lastPrinted>2022-11-17T09:29:00Z</cp:lastPrinted>
  <dcterms:created xsi:type="dcterms:W3CDTF">2022-11-17T09:30:00Z</dcterms:created>
  <dcterms:modified xsi:type="dcterms:W3CDTF">2022-11-17T09:30:00Z</dcterms:modified>
</cp:coreProperties>
</file>